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8D" w:rsidRPr="007F42BE" w:rsidRDefault="0094318D" w:rsidP="00FB199E">
      <w:pPr>
        <w:spacing w:line="360" w:lineRule="exact"/>
        <w:rPr>
          <w:rFonts w:ascii="宋体" w:hAnsi="宋体"/>
          <w:szCs w:val="21"/>
        </w:rPr>
      </w:pPr>
      <w:r w:rsidRPr="007F42BE"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1</w:t>
      </w:r>
      <w:r w:rsidRPr="007F42BE">
        <w:rPr>
          <w:rFonts w:ascii="宋体" w:hAnsi="宋体" w:hint="eastAsia"/>
          <w:szCs w:val="21"/>
        </w:rPr>
        <w:t>：</w:t>
      </w:r>
    </w:p>
    <w:p w:rsidR="0094318D" w:rsidRDefault="0094318D" w:rsidP="00FB199E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 w:rsidRPr="00271F37">
        <w:rPr>
          <w:rFonts w:ascii="宋体" w:hAnsi="宋体" w:hint="eastAsia"/>
          <w:b/>
          <w:sz w:val="32"/>
          <w:szCs w:val="32"/>
        </w:rPr>
        <w:t>《</w:t>
      </w:r>
      <w:r w:rsidR="00763546">
        <w:rPr>
          <w:rFonts w:ascii="宋体" w:hAnsi="宋体" w:hint="eastAsia"/>
          <w:b/>
          <w:sz w:val="32"/>
          <w:szCs w:val="32"/>
        </w:rPr>
        <w:t>工程</w:t>
      </w:r>
      <w:r w:rsidR="00763546">
        <w:rPr>
          <w:rFonts w:ascii="宋体" w:hAnsi="宋体"/>
          <w:b/>
          <w:sz w:val="32"/>
          <w:szCs w:val="32"/>
        </w:rPr>
        <w:t>力学</w:t>
      </w:r>
      <w:r w:rsidRPr="00271F37">
        <w:rPr>
          <w:rFonts w:ascii="宋体" w:hAnsi="宋体" w:hint="eastAsia"/>
          <w:b/>
          <w:sz w:val="32"/>
          <w:szCs w:val="32"/>
        </w:rPr>
        <w:t>》课程教学大纲</w:t>
      </w:r>
    </w:p>
    <w:p w:rsidR="0094318D" w:rsidRPr="004822D3" w:rsidRDefault="0094318D" w:rsidP="00FB199E">
      <w:pPr>
        <w:spacing w:line="360" w:lineRule="exact"/>
        <w:jc w:val="center"/>
        <w:rPr>
          <w:rFonts w:ascii="宋体" w:hAnsi="宋体"/>
          <w:b/>
          <w:szCs w:val="21"/>
        </w:rPr>
      </w:pPr>
    </w:p>
    <w:p w:rsidR="0094318D" w:rsidRPr="001148FB" w:rsidRDefault="0094318D" w:rsidP="00FB199E">
      <w:pPr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517A2">
        <w:rPr>
          <w:rFonts w:ascii="宋体" w:hAnsi="宋体" w:hint="eastAsia"/>
          <w:b/>
          <w:sz w:val="24"/>
        </w:rPr>
        <w:t>一、课程与任课教师基本信息</w:t>
      </w:r>
    </w:p>
    <w:tbl>
      <w:tblPr>
        <w:tblStyle w:val="a3"/>
        <w:tblW w:w="0" w:type="auto"/>
        <w:jc w:val="center"/>
        <w:tblLook w:val="01E0"/>
      </w:tblPr>
      <w:tblGrid>
        <w:gridCol w:w="4260"/>
        <w:gridCol w:w="4262"/>
      </w:tblGrid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课程名称：</w:t>
            </w:r>
            <w:r w:rsidR="00763546">
              <w:rPr>
                <w:rFonts w:ascii="宋体" w:hAnsi="宋体" w:hint="eastAsia"/>
                <w:b/>
                <w:szCs w:val="21"/>
              </w:rPr>
              <w:t>工程</w:t>
            </w:r>
            <w:r w:rsidR="00763546">
              <w:rPr>
                <w:rFonts w:ascii="宋体" w:hAnsi="宋体"/>
                <w:b/>
                <w:szCs w:val="21"/>
              </w:rPr>
              <w:t>力学</w:t>
            </w:r>
          </w:p>
        </w:tc>
        <w:tc>
          <w:tcPr>
            <w:tcW w:w="4262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课程类别：必修课 □</w:t>
            </w:r>
            <w:r w:rsidR="00763546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BB52EA">
              <w:rPr>
                <w:rFonts w:ascii="宋体" w:hAnsi="宋体" w:hint="eastAsia"/>
                <w:b/>
                <w:szCs w:val="21"/>
              </w:rPr>
              <w:t>选修课</w:t>
            </w:r>
            <w:r w:rsidR="00763546" w:rsidRPr="006E4923">
              <w:rPr>
                <w:rFonts w:ascii="宋体" w:hAnsi="宋体" w:cs="宋体" w:hint="eastAsia"/>
                <w:b/>
                <w:szCs w:val="21"/>
              </w:rPr>
              <w:t>■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总学时/周学时/学分：</w:t>
            </w:r>
            <w:r w:rsidR="00763546">
              <w:rPr>
                <w:rFonts w:ascii="宋体" w:hAnsi="宋体" w:hint="eastAsia"/>
                <w:b/>
                <w:szCs w:val="21"/>
              </w:rPr>
              <w:t>48/</w:t>
            </w:r>
            <w:r w:rsidR="00763546">
              <w:rPr>
                <w:rFonts w:ascii="宋体" w:hAnsi="宋体"/>
                <w:b/>
                <w:szCs w:val="21"/>
              </w:rPr>
              <w:t>4/3.0</w:t>
            </w:r>
          </w:p>
        </w:tc>
        <w:tc>
          <w:tcPr>
            <w:tcW w:w="4262" w:type="dxa"/>
          </w:tcPr>
          <w:p w:rsidR="0094318D" w:rsidRPr="00BB52EA" w:rsidRDefault="0094318D" w:rsidP="006A7A67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其中实验（实训、讨论等）学时：</w:t>
            </w:r>
            <w:r w:rsidR="006A7A67">
              <w:rPr>
                <w:rFonts w:ascii="宋体" w:hAnsi="宋体"/>
                <w:b/>
                <w:szCs w:val="21"/>
              </w:rPr>
              <w:t>8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授课时间：</w:t>
            </w:r>
            <w:r w:rsidR="00763546">
              <w:rPr>
                <w:rFonts w:ascii="宋体" w:hAnsi="宋体" w:hint="eastAsia"/>
                <w:b/>
                <w:szCs w:val="21"/>
              </w:rPr>
              <w:t>周</w:t>
            </w:r>
            <w:r w:rsidR="00763546">
              <w:rPr>
                <w:rFonts w:ascii="宋体" w:hAnsi="宋体"/>
                <w:b/>
                <w:szCs w:val="21"/>
              </w:rPr>
              <w:t>二、四</w:t>
            </w:r>
            <w:r w:rsidR="006A7A67">
              <w:rPr>
                <w:rFonts w:ascii="宋体" w:hAnsi="宋体" w:hint="eastAsia"/>
                <w:b/>
                <w:szCs w:val="21"/>
              </w:rPr>
              <w:t xml:space="preserve"> 3</w:t>
            </w:r>
            <w:r w:rsidR="006A7A67">
              <w:rPr>
                <w:rFonts w:ascii="宋体" w:hAnsi="宋体"/>
                <w:b/>
                <w:szCs w:val="21"/>
              </w:rPr>
              <w:t>-4</w:t>
            </w:r>
            <w:r w:rsidR="00763546">
              <w:rPr>
                <w:rFonts w:ascii="宋体" w:hAnsi="宋体" w:hint="eastAsia"/>
                <w:b/>
                <w:szCs w:val="21"/>
              </w:rPr>
              <w:t>节</w:t>
            </w:r>
          </w:p>
        </w:tc>
        <w:tc>
          <w:tcPr>
            <w:tcW w:w="4262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授课地点：</w:t>
            </w:r>
            <w:r w:rsidR="00763546">
              <w:rPr>
                <w:rFonts w:ascii="宋体" w:hAnsi="宋体" w:hint="eastAsia"/>
                <w:b/>
                <w:szCs w:val="21"/>
              </w:rPr>
              <w:t>7</w:t>
            </w:r>
            <w:r w:rsidR="00763546">
              <w:rPr>
                <w:rFonts w:ascii="宋体" w:hAnsi="宋体"/>
                <w:b/>
                <w:szCs w:val="21"/>
              </w:rPr>
              <w:t>B-412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A36ACB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067AA9">
              <w:rPr>
                <w:rFonts w:ascii="宋体" w:hAnsi="宋体" w:hint="eastAsia"/>
                <w:b/>
                <w:szCs w:val="21"/>
              </w:rPr>
              <w:t>开课单位：</w:t>
            </w:r>
            <w:r w:rsidR="00763546" w:rsidRPr="00067AA9">
              <w:rPr>
                <w:rFonts w:ascii="宋体" w:hAnsi="宋体" w:hint="eastAsia"/>
                <w:b/>
                <w:szCs w:val="21"/>
              </w:rPr>
              <w:t>机械</w:t>
            </w:r>
            <w:r w:rsidR="00763546" w:rsidRPr="00067AA9">
              <w:rPr>
                <w:rFonts w:ascii="宋体" w:hAnsi="宋体"/>
                <w:b/>
                <w:szCs w:val="21"/>
              </w:rPr>
              <w:t>学院</w:t>
            </w:r>
          </w:p>
        </w:tc>
        <w:tc>
          <w:tcPr>
            <w:tcW w:w="4262" w:type="dxa"/>
          </w:tcPr>
          <w:p w:rsidR="0094318D" w:rsidRPr="00A36ACB" w:rsidRDefault="0094318D" w:rsidP="006A7A67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067AA9">
              <w:rPr>
                <w:rFonts w:ascii="宋体" w:hAnsi="宋体" w:hint="eastAsia"/>
                <w:b/>
                <w:szCs w:val="21"/>
              </w:rPr>
              <w:t>适用专业班级：</w:t>
            </w:r>
            <w:r w:rsidR="00763546" w:rsidRPr="00067AA9">
              <w:rPr>
                <w:rFonts w:ascii="宋体" w:hAnsi="宋体" w:hint="eastAsia"/>
                <w:b/>
                <w:szCs w:val="21"/>
              </w:rPr>
              <w:t>2014</w:t>
            </w:r>
            <w:r w:rsidR="006A7A67">
              <w:rPr>
                <w:rFonts w:ascii="宋体" w:hAnsi="宋体" w:hint="eastAsia"/>
                <w:b/>
                <w:szCs w:val="21"/>
              </w:rPr>
              <w:t>高分材料</w:t>
            </w:r>
            <w:r w:rsidR="00763546" w:rsidRPr="00067AA9">
              <w:rPr>
                <w:rFonts w:ascii="宋体" w:hAnsi="宋体" w:hint="eastAsia"/>
                <w:b/>
                <w:szCs w:val="21"/>
              </w:rPr>
              <w:t>1、2班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任课（/助课）教师姓名：</w:t>
            </w:r>
            <w:r w:rsidR="00763546">
              <w:rPr>
                <w:rFonts w:ascii="宋体" w:hAnsi="宋体" w:hint="eastAsia"/>
                <w:b/>
                <w:szCs w:val="21"/>
              </w:rPr>
              <w:t>王 维</w:t>
            </w:r>
          </w:p>
        </w:tc>
        <w:tc>
          <w:tcPr>
            <w:tcW w:w="4262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职称：</w:t>
            </w:r>
            <w:r w:rsidR="004721A5">
              <w:rPr>
                <w:rFonts w:ascii="宋体" w:hAnsi="宋体" w:hint="eastAsia"/>
                <w:b/>
                <w:szCs w:val="21"/>
              </w:rPr>
              <w:t>副研究员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联系电话：</w:t>
            </w:r>
            <w:r w:rsidR="004721A5">
              <w:rPr>
                <w:rFonts w:ascii="宋体" w:hAnsi="宋体" w:hint="eastAsia"/>
                <w:b/>
                <w:szCs w:val="21"/>
              </w:rPr>
              <w:t>13545082547</w:t>
            </w:r>
          </w:p>
        </w:tc>
        <w:tc>
          <w:tcPr>
            <w:tcW w:w="4262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Email:</w:t>
            </w:r>
            <w:r w:rsidR="004721A5">
              <w:rPr>
                <w:rFonts w:ascii="宋体" w:hAnsi="宋体"/>
                <w:b/>
                <w:szCs w:val="21"/>
              </w:rPr>
              <w:t>13545082547@139.com</w:t>
            </w:r>
          </w:p>
        </w:tc>
      </w:tr>
      <w:tr w:rsidR="0094318D" w:rsidRPr="00BB52EA" w:rsidTr="00464862">
        <w:trPr>
          <w:jc w:val="center"/>
        </w:trPr>
        <w:tc>
          <w:tcPr>
            <w:tcW w:w="8522" w:type="dxa"/>
            <w:gridSpan w:val="2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答疑时间、地点与方式：</w:t>
            </w:r>
            <w:r w:rsidR="004721A5" w:rsidRPr="006E4923">
              <w:rPr>
                <w:rFonts w:ascii="宋体" w:hAnsi="宋体" w:hint="eastAsia"/>
                <w:b/>
                <w:szCs w:val="21"/>
              </w:rPr>
              <w:t>课前、课后，教室，交流</w:t>
            </w:r>
          </w:p>
        </w:tc>
      </w:tr>
    </w:tbl>
    <w:p w:rsidR="0019510B" w:rsidRDefault="0019510B" w:rsidP="00FB199E">
      <w:pPr>
        <w:tabs>
          <w:tab w:val="left" w:pos="1440"/>
        </w:tabs>
        <w:spacing w:line="360" w:lineRule="exact"/>
        <w:outlineLvl w:val="0"/>
        <w:rPr>
          <w:rFonts w:ascii="宋体" w:hAnsi="宋体"/>
          <w:b/>
          <w:sz w:val="24"/>
        </w:rPr>
      </w:pPr>
    </w:p>
    <w:p w:rsidR="0094318D" w:rsidRPr="009517A2" w:rsidRDefault="0094318D" w:rsidP="00FB199E">
      <w:pPr>
        <w:tabs>
          <w:tab w:val="left" w:pos="1440"/>
        </w:tabs>
        <w:spacing w:line="360" w:lineRule="exact"/>
        <w:outlineLvl w:val="0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二、课程简介</w:t>
      </w:r>
    </w:p>
    <w:p w:rsidR="00E152C4" w:rsidRPr="0093664A" w:rsidRDefault="007767FE" w:rsidP="00FB199E">
      <w:pPr>
        <w:snapToGrid w:val="0"/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工程力学</w:t>
      </w:r>
      <w:r>
        <w:rPr>
          <w:sz w:val="24"/>
        </w:rPr>
        <w:t>是</w:t>
      </w:r>
      <w:r>
        <w:rPr>
          <w:rFonts w:hint="eastAsia"/>
          <w:sz w:val="24"/>
        </w:rPr>
        <w:t>面向工科</w:t>
      </w:r>
      <w:r>
        <w:rPr>
          <w:sz w:val="24"/>
        </w:rPr>
        <w:t>专业</w:t>
      </w:r>
      <w:r>
        <w:rPr>
          <w:rFonts w:hint="eastAsia"/>
          <w:sz w:val="24"/>
        </w:rPr>
        <w:t>开设</w:t>
      </w:r>
      <w:r>
        <w:rPr>
          <w:sz w:val="24"/>
        </w:rPr>
        <w:t>的</w:t>
      </w:r>
      <w:r>
        <w:rPr>
          <w:rFonts w:hint="eastAsia"/>
          <w:sz w:val="24"/>
        </w:rPr>
        <w:t>专业基础</w:t>
      </w:r>
      <w:r w:rsidRPr="0093664A">
        <w:rPr>
          <w:rFonts w:hint="eastAsia"/>
          <w:sz w:val="24"/>
        </w:rPr>
        <w:t>课</w:t>
      </w:r>
      <w:r>
        <w:rPr>
          <w:rFonts w:hint="eastAsia"/>
          <w:sz w:val="24"/>
        </w:rPr>
        <w:t>程</w:t>
      </w:r>
      <w:r>
        <w:rPr>
          <w:sz w:val="24"/>
        </w:rPr>
        <w:t>。</w:t>
      </w:r>
      <w:r w:rsidR="00E152C4" w:rsidRPr="0093664A">
        <w:rPr>
          <w:rFonts w:hint="eastAsia"/>
          <w:sz w:val="24"/>
        </w:rPr>
        <w:t>本课程</w:t>
      </w:r>
      <w:r>
        <w:rPr>
          <w:rFonts w:hint="eastAsia"/>
          <w:sz w:val="24"/>
        </w:rPr>
        <w:t>作为</w:t>
      </w:r>
      <w:r w:rsidR="006A7A67">
        <w:rPr>
          <w:rFonts w:hint="eastAsia"/>
          <w:sz w:val="24"/>
        </w:rPr>
        <w:t>高分材料</w:t>
      </w:r>
      <w:r w:rsidR="00E152C4">
        <w:rPr>
          <w:rFonts w:hint="eastAsia"/>
          <w:sz w:val="24"/>
        </w:rPr>
        <w:t>的专业基础任选</w:t>
      </w:r>
      <w:r w:rsidR="00E152C4" w:rsidRPr="0093664A">
        <w:rPr>
          <w:rFonts w:hint="eastAsia"/>
          <w:sz w:val="24"/>
        </w:rPr>
        <w:t>课</w:t>
      </w:r>
      <w:r w:rsidR="00E152C4">
        <w:rPr>
          <w:rFonts w:hint="eastAsia"/>
          <w:sz w:val="24"/>
        </w:rPr>
        <w:t>，</w:t>
      </w:r>
      <w:r>
        <w:rPr>
          <w:rFonts w:hint="eastAsia"/>
          <w:sz w:val="24"/>
        </w:rPr>
        <w:t>是</w:t>
      </w:r>
      <w:r w:rsidR="00E152C4">
        <w:rPr>
          <w:rFonts w:hint="eastAsia"/>
          <w:sz w:val="24"/>
        </w:rPr>
        <w:t>后继</w:t>
      </w:r>
      <w:r w:rsidR="0019510B">
        <w:rPr>
          <w:rFonts w:hint="eastAsia"/>
          <w:sz w:val="24"/>
        </w:rPr>
        <w:t>专业课程</w:t>
      </w:r>
      <w:r>
        <w:rPr>
          <w:rFonts w:hint="eastAsia"/>
          <w:sz w:val="24"/>
        </w:rPr>
        <w:t>的</w:t>
      </w:r>
      <w:r>
        <w:rPr>
          <w:sz w:val="24"/>
        </w:rPr>
        <w:t>基础</w:t>
      </w:r>
      <w:r w:rsidR="00E152C4" w:rsidRPr="0093664A">
        <w:rPr>
          <w:rFonts w:hint="eastAsia"/>
          <w:sz w:val="24"/>
        </w:rPr>
        <w:t>。</w:t>
      </w:r>
      <w:r w:rsidR="0019510B">
        <w:rPr>
          <w:rFonts w:hint="eastAsia"/>
          <w:sz w:val="24"/>
        </w:rPr>
        <w:t>课程</w:t>
      </w:r>
      <w:r w:rsidR="00E152C4" w:rsidRPr="0093664A">
        <w:rPr>
          <w:rFonts w:hint="eastAsia"/>
          <w:sz w:val="24"/>
        </w:rPr>
        <w:t>的教学目的和任务是</w:t>
      </w:r>
      <w:r w:rsidR="0019510B">
        <w:rPr>
          <w:rFonts w:hint="eastAsia"/>
          <w:sz w:val="24"/>
        </w:rPr>
        <w:t>使</w:t>
      </w:r>
      <w:r w:rsidR="00E152C4" w:rsidRPr="0093664A">
        <w:rPr>
          <w:rFonts w:hint="eastAsia"/>
          <w:sz w:val="24"/>
        </w:rPr>
        <w:t>学生对</w:t>
      </w:r>
      <w:r w:rsidR="0019510B">
        <w:rPr>
          <w:rFonts w:hint="eastAsia"/>
          <w:sz w:val="24"/>
        </w:rPr>
        <w:t>以</w:t>
      </w:r>
      <w:r w:rsidR="00E152C4" w:rsidRPr="0093664A">
        <w:rPr>
          <w:rFonts w:hint="eastAsia"/>
          <w:sz w:val="24"/>
        </w:rPr>
        <w:t>杆件</w:t>
      </w:r>
      <w:r w:rsidR="0019510B">
        <w:rPr>
          <w:rFonts w:hint="eastAsia"/>
          <w:sz w:val="24"/>
        </w:rPr>
        <w:t>为主</w:t>
      </w:r>
      <w:r w:rsidR="0019510B">
        <w:rPr>
          <w:sz w:val="24"/>
        </w:rPr>
        <w:t>的</w:t>
      </w:r>
      <w:r>
        <w:rPr>
          <w:rFonts w:hint="eastAsia"/>
          <w:sz w:val="24"/>
        </w:rPr>
        <w:t>构件之</w:t>
      </w:r>
      <w:r w:rsidR="00E152C4" w:rsidRPr="0093664A">
        <w:rPr>
          <w:rFonts w:hint="eastAsia"/>
          <w:sz w:val="24"/>
        </w:rPr>
        <w:t>平衡、强度、刚度和稳定性问题具有明确的基本概念、必要的基</w:t>
      </w:r>
      <w:r>
        <w:rPr>
          <w:rFonts w:hint="eastAsia"/>
          <w:sz w:val="24"/>
        </w:rPr>
        <w:t>础知识和初步的计算能力，从而使学生能对简单工程问题进行定性分析，</w:t>
      </w:r>
      <w:r>
        <w:rPr>
          <w:sz w:val="24"/>
        </w:rPr>
        <w:t>为</w:t>
      </w:r>
      <w:r>
        <w:rPr>
          <w:rFonts w:hint="eastAsia"/>
          <w:sz w:val="24"/>
        </w:rPr>
        <w:t>广泛</w:t>
      </w:r>
      <w:r>
        <w:rPr>
          <w:sz w:val="24"/>
        </w:rPr>
        <w:t>的</w:t>
      </w:r>
      <w:r>
        <w:rPr>
          <w:rFonts w:hint="eastAsia"/>
          <w:sz w:val="24"/>
        </w:rPr>
        <w:t>工程技术领域</w:t>
      </w:r>
      <w:r>
        <w:rPr>
          <w:sz w:val="24"/>
        </w:rPr>
        <w:t>中</w:t>
      </w:r>
      <w:r>
        <w:rPr>
          <w:rFonts w:hint="eastAsia"/>
          <w:sz w:val="24"/>
        </w:rPr>
        <w:t>的</w:t>
      </w:r>
      <w:r>
        <w:rPr>
          <w:sz w:val="24"/>
        </w:rPr>
        <w:t>直接</w:t>
      </w:r>
      <w:r>
        <w:rPr>
          <w:rFonts w:hint="eastAsia"/>
          <w:sz w:val="24"/>
        </w:rPr>
        <w:t>应用打下必要</w:t>
      </w:r>
      <w:r>
        <w:rPr>
          <w:sz w:val="24"/>
        </w:rPr>
        <w:t>基础</w:t>
      </w:r>
      <w:r>
        <w:rPr>
          <w:rFonts w:hint="eastAsia"/>
          <w:sz w:val="24"/>
        </w:rPr>
        <w:t>，</w:t>
      </w:r>
      <w:r>
        <w:rPr>
          <w:sz w:val="24"/>
        </w:rPr>
        <w:t>以及</w:t>
      </w:r>
      <w:r>
        <w:rPr>
          <w:rFonts w:hint="eastAsia"/>
          <w:sz w:val="24"/>
        </w:rPr>
        <w:t>提升学生综合</w:t>
      </w:r>
      <w:r>
        <w:rPr>
          <w:sz w:val="24"/>
        </w:rPr>
        <w:t>素质。</w:t>
      </w:r>
    </w:p>
    <w:p w:rsidR="00E152C4" w:rsidRPr="00E152C4" w:rsidRDefault="00E152C4" w:rsidP="00FB199E">
      <w:pPr>
        <w:tabs>
          <w:tab w:val="left" w:pos="1440"/>
        </w:tabs>
        <w:spacing w:line="360" w:lineRule="exact"/>
        <w:ind w:left="2" w:firstLineChars="199" w:firstLine="478"/>
        <w:outlineLvl w:val="0"/>
        <w:rPr>
          <w:rFonts w:ascii="楷体_GB2312" w:eastAsia="楷体_GB2312" w:hAnsi="宋体"/>
          <w:sz w:val="24"/>
        </w:rPr>
      </w:pPr>
    </w:p>
    <w:p w:rsidR="0094318D" w:rsidRPr="009517A2" w:rsidRDefault="0094318D" w:rsidP="00FB199E">
      <w:pPr>
        <w:tabs>
          <w:tab w:val="left" w:pos="1440"/>
        </w:tabs>
        <w:spacing w:line="360" w:lineRule="exact"/>
        <w:outlineLvl w:val="0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三、课程目标</w:t>
      </w:r>
    </w:p>
    <w:p w:rsidR="0094318D" w:rsidRPr="009517A2" w:rsidRDefault="0094318D" w:rsidP="00FB199E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结合专业培养目标，提出本课程要达到的目标。这些目标包括：</w:t>
      </w:r>
    </w:p>
    <w:p w:rsidR="00C3412B" w:rsidRPr="0093664A" w:rsidRDefault="00C3412B" w:rsidP="00FB199E">
      <w:pPr>
        <w:pStyle w:val="a4"/>
        <w:spacing w:line="360" w:lineRule="exact"/>
        <w:rPr>
          <w:rFonts w:hAnsi="宋体"/>
        </w:rPr>
      </w:pPr>
      <w:r w:rsidRPr="00C3412B">
        <w:rPr>
          <w:rFonts w:hAnsi="宋体" w:hint="eastAsia"/>
          <w:szCs w:val="24"/>
        </w:rPr>
        <w:t>1、知识与技能目标</w:t>
      </w:r>
      <w:r>
        <w:rPr>
          <w:rFonts w:hAnsi="宋体" w:hint="eastAsia"/>
          <w:szCs w:val="24"/>
        </w:rPr>
        <w:t>：</w:t>
      </w:r>
      <w:r w:rsidRPr="0093664A">
        <w:rPr>
          <w:rFonts w:hAnsi="宋体" w:hint="eastAsia"/>
        </w:rPr>
        <w:t xml:space="preserve"> 对工程力学中的基本概念</w:t>
      </w:r>
      <w:r>
        <w:rPr>
          <w:rFonts w:hAnsi="宋体" w:hint="eastAsia"/>
        </w:rPr>
        <w:t>有明确的认识；</w:t>
      </w:r>
      <w:r w:rsidRPr="0093664A">
        <w:rPr>
          <w:rFonts w:hAnsi="宋体" w:hint="eastAsia"/>
        </w:rPr>
        <w:t>对于平面力系作用下的杆件与简单杆系，能绘制其受力图，并</w:t>
      </w:r>
      <w:r>
        <w:rPr>
          <w:rFonts w:hAnsi="宋体" w:hint="eastAsia"/>
        </w:rPr>
        <w:t>能用平衡方程分析其受力。了解空间力系的简单结果与平衡方程的作用；掌握用截面法求杆件在简单载荷作用下的内力及内力图的绘制；</w:t>
      </w:r>
      <w:r w:rsidRPr="0093664A">
        <w:rPr>
          <w:rFonts w:hAnsi="宋体" w:hint="eastAsia"/>
        </w:rPr>
        <w:t>对直杆在基本变形时的应力分</w:t>
      </w:r>
      <w:r>
        <w:rPr>
          <w:rFonts w:hAnsi="宋体" w:hint="eastAsia"/>
        </w:rPr>
        <w:t>布有明确的概念，并能作简单的强度计算；会进行圆轴和对称截面梁在简单载荷作用下的刚度校核；</w:t>
      </w:r>
      <w:r w:rsidRPr="0093664A">
        <w:rPr>
          <w:rFonts w:hAnsi="宋体" w:hint="eastAsia"/>
        </w:rPr>
        <w:t>理解用静力、几</w:t>
      </w:r>
      <w:r>
        <w:rPr>
          <w:rFonts w:hAnsi="宋体" w:hint="eastAsia"/>
        </w:rPr>
        <w:t>何和物理三方面的条件求解超静定问题，会计算简单的一次超静定问题；对应力状态理论和强度理论有初步认识；</w:t>
      </w:r>
      <w:r w:rsidRPr="0093664A">
        <w:rPr>
          <w:rFonts w:hAnsi="宋体" w:hint="eastAsia"/>
        </w:rPr>
        <w:t>了解典型工程材料在常温、静载下的拉、压力学性能、破坏现象以及常用的测试方法</w:t>
      </w:r>
      <w:r w:rsidRPr="00334898">
        <w:rPr>
          <w:rFonts w:hint="eastAsia"/>
          <w:szCs w:val="21"/>
        </w:rPr>
        <w:t>。</w:t>
      </w:r>
    </w:p>
    <w:p w:rsidR="00C3412B" w:rsidRDefault="00C3412B" w:rsidP="00FB199E">
      <w:pPr>
        <w:pStyle w:val="a4"/>
        <w:spacing w:line="360" w:lineRule="exact"/>
      </w:pPr>
      <w:r w:rsidRPr="00063B0A">
        <w:rPr>
          <w:rFonts w:hAnsi="宋体" w:hint="eastAsia"/>
          <w:szCs w:val="24"/>
        </w:rPr>
        <w:t>2、过程与方法目标</w:t>
      </w:r>
      <w:r w:rsidR="00063B0A">
        <w:rPr>
          <w:rFonts w:hAnsi="宋体" w:hint="eastAsia"/>
          <w:szCs w:val="24"/>
        </w:rPr>
        <w:t>：</w:t>
      </w:r>
      <w:r>
        <w:rPr>
          <w:rFonts w:hAnsi="宋体" w:hint="eastAsia"/>
        </w:rPr>
        <w:t>保留了传统教学手段“粉笔+黑板+模型”的合理内核，同时积极开发、利用多媒体资源，形成全方位的立体化的教学手段，从而达到“减压增趣</w:t>
      </w:r>
      <w:r>
        <w:rPr>
          <w:rFonts w:hAnsi="宋体"/>
        </w:rPr>
        <w:t>”</w:t>
      </w:r>
      <w:r>
        <w:rPr>
          <w:rFonts w:hAnsi="宋体" w:hint="eastAsia"/>
        </w:rPr>
        <w:t>、“提智扩能</w:t>
      </w:r>
      <w:r>
        <w:rPr>
          <w:rFonts w:hAnsi="宋体"/>
        </w:rPr>
        <w:t>”</w:t>
      </w:r>
      <w:r>
        <w:rPr>
          <w:rFonts w:hAnsi="宋体" w:hint="eastAsia"/>
        </w:rPr>
        <w:t>的教学目标。</w:t>
      </w:r>
    </w:p>
    <w:p w:rsidR="00C3412B" w:rsidRDefault="00C3412B" w:rsidP="00FB199E">
      <w:pPr>
        <w:spacing w:line="360" w:lineRule="exact"/>
        <w:rPr>
          <w:sz w:val="24"/>
        </w:rPr>
      </w:pPr>
      <w:r w:rsidRPr="00063B0A">
        <w:rPr>
          <w:rFonts w:ascii="宋体" w:hAnsi="宋体" w:hint="eastAsia"/>
          <w:sz w:val="24"/>
        </w:rPr>
        <w:t>3、情感、态度与价值观发展目标</w:t>
      </w:r>
      <w:r w:rsidR="00063B0A">
        <w:rPr>
          <w:rFonts w:ascii="宋体" w:hAnsi="宋体" w:hint="eastAsia"/>
          <w:sz w:val="24"/>
        </w:rPr>
        <w:t>：</w:t>
      </w:r>
      <w:r>
        <w:rPr>
          <w:rFonts w:hint="eastAsia"/>
          <w:sz w:val="24"/>
        </w:rPr>
        <w:t>工程力学属专业基础课，是工科类专业的必修课。</w:t>
      </w:r>
      <w:r w:rsidRPr="00C555A3">
        <w:rPr>
          <w:sz w:val="24"/>
        </w:rPr>
        <w:t>根据</w:t>
      </w:r>
      <w:r w:rsidRPr="00C555A3">
        <w:rPr>
          <w:sz w:val="24"/>
        </w:rPr>
        <w:t>21</w:t>
      </w:r>
      <w:r w:rsidRPr="00C555A3">
        <w:rPr>
          <w:sz w:val="24"/>
        </w:rPr>
        <w:t>世纪教育教学改革</w:t>
      </w:r>
      <w:r>
        <w:rPr>
          <w:rFonts w:hint="eastAsia"/>
          <w:sz w:val="24"/>
        </w:rPr>
        <w:t>“</w:t>
      </w:r>
      <w:r w:rsidRPr="00C555A3">
        <w:rPr>
          <w:sz w:val="24"/>
        </w:rPr>
        <w:t>宽口径、厚基础、高素质、强能力</w:t>
      </w:r>
      <w:r>
        <w:rPr>
          <w:rFonts w:hint="eastAsia"/>
          <w:sz w:val="24"/>
        </w:rPr>
        <w:t>”</w:t>
      </w:r>
      <w:r w:rsidRPr="00C555A3">
        <w:rPr>
          <w:sz w:val="24"/>
        </w:rPr>
        <w:t>的原则</w:t>
      </w:r>
      <w:r>
        <w:rPr>
          <w:rFonts w:hint="eastAsia"/>
          <w:sz w:val="24"/>
        </w:rPr>
        <w:t>，学生应有较好的素质结构、较全面的知识结构。工程力学与各类工程技术有着密切的联系，因此处理力学问题的能力是学习该课程学生的必备素质。学生应重视本课程在素质培养中的作用，本着对自己、对社会高度负责的态度搞好课程学习。体现在学习中，具体要做到：明确学习目标，端正学习态度，培养学习兴趣，认</w:t>
      </w:r>
      <w:r>
        <w:rPr>
          <w:rFonts w:hint="eastAsia"/>
          <w:sz w:val="24"/>
        </w:rPr>
        <w:lastRenderedPageBreak/>
        <w:t>真完成每个学习环节。同时，积极落实人才培养计划，使自己成为出色的、受社会所欢迎的工程技术人才。</w:t>
      </w:r>
    </w:p>
    <w:p w:rsidR="008E0B0D" w:rsidRPr="008E0B0D" w:rsidRDefault="008E0B0D" w:rsidP="00FB199E">
      <w:pPr>
        <w:spacing w:line="360" w:lineRule="exact"/>
        <w:rPr>
          <w:rFonts w:ascii="楷体_GB2312" w:eastAsia="楷体_GB2312" w:hAnsi="宋体"/>
          <w:sz w:val="24"/>
        </w:rPr>
      </w:pPr>
    </w:p>
    <w:p w:rsidR="0094318D" w:rsidRPr="009517A2" w:rsidRDefault="0094318D" w:rsidP="00FB199E">
      <w:pPr>
        <w:spacing w:line="360" w:lineRule="exact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四、与前后课程的联系</w:t>
      </w:r>
    </w:p>
    <w:p w:rsidR="008E0B0D" w:rsidRPr="0093664A" w:rsidRDefault="008E0B0D" w:rsidP="00FB199E">
      <w:pPr>
        <w:spacing w:line="360" w:lineRule="exact"/>
        <w:ind w:firstLineChars="200" w:firstLine="480"/>
        <w:rPr>
          <w:sz w:val="24"/>
        </w:rPr>
      </w:pPr>
      <w:r w:rsidRPr="0093664A">
        <w:rPr>
          <w:rFonts w:hint="eastAsia"/>
          <w:sz w:val="24"/>
        </w:rPr>
        <w:t>前导课程：</w:t>
      </w:r>
      <w:r w:rsidRPr="0093664A">
        <w:rPr>
          <w:sz w:val="24"/>
        </w:rPr>
        <w:t>高等数学、普通物</w:t>
      </w:r>
      <w:r w:rsidRPr="0093664A">
        <w:rPr>
          <w:rFonts w:hint="eastAsia"/>
          <w:sz w:val="24"/>
        </w:rPr>
        <w:t>理学；</w:t>
      </w:r>
    </w:p>
    <w:p w:rsidR="008E0B0D" w:rsidRPr="0093664A" w:rsidRDefault="008E0B0D" w:rsidP="00FB199E">
      <w:pPr>
        <w:spacing w:line="360" w:lineRule="exact"/>
        <w:ind w:firstLine="495"/>
        <w:outlineLvl w:val="0"/>
        <w:rPr>
          <w:rFonts w:ascii="黑体" w:eastAsia="黑体" w:hAnsi="宋体"/>
          <w:b/>
          <w:sz w:val="24"/>
        </w:rPr>
      </w:pPr>
      <w:r w:rsidRPr="0093664A">
        <w:rPr>
          <w:rFonts w:hint="eastAsia"/>
          <w:sz w:val="24"/>
        </w:rPr>
        <w:t>后续课程：机械基础、有关学科基础课</w:t>
      </w:r>
      <w:r w:rsidR="00B0156C">
        <w:rPr>
          <w:rFonts w:hint="eastAsia"/>
          <w:sz w:val="24"/>
        </w:rPr>
        <w:t>等</w:t>
      </w:r>
      <w:r w:rsidRPr="0093664A">
        <w:rPr>
          <w:rFonts w:hint="eastAsia"/>
          <w:sz w:val="24"/>
        </w:rPr>
        <w:t>。</w:t>
      </w:r>
    </w:p>
    <w:p w:rsidR="0094318D" w:rsidRPr="009517A2" w:rsidRDefault="0094318D" w:rsidP="00FB199E">
      <w:pPr>
        <w:snapToGrid w:val="0"/>
        <w:spacing w:line="360" w:lineRule="exact"/>
        <w:rPr>
          <w:rFonts w:ascii="宋体" w:hAnsi="宋体"/>
          <w:b/>
          <w:spacing w:val="-3"/>
          <w:sz w:val="24"/>
          <w:lang w:val="en-GB"/>
        </w:rPr>
      </w:pPr>
      <w:r w:rsidRPr="009517A2">
        <w:rPr>
          <w:rFonts w:ascii="宋体" w:hAnsi="宋体" w:hint="eastAsia"/>
          <w:b/>
          <w:spacing w:val="-3"/>
          <w:sz w:val="24"/>
          <w:lang w:val="en-GB"/>
        </w:rPr>
        <w:t>五、教材选用与参考书</w:t>
      </w:r>
    </w:p>
    <w:p w:rsidR="000405B7" w:rsidRPr="000405B7" w:rsidRDefault="0094318D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1</w:t>
      </w:r>
      <w:r w:rsidRPr="000405B7">
        <w:rPr>
          <w:rFonts w:hint="eastAsia"/>
          <w:sz w:val="24"/>
        </w:rPr>
        <w:t>、选用教材：</w:t>
      </w:r>
      <w:r w:rsidR="00B0156C" w:rsidRPr="000405B7">
        <w:rPr>
          <w:sz w:val="24"/>
        </w:rPr>
        <w:t xml:space="preserve"> </w:t>
      </w:r>
      <w:r w:rsidR="00B0156C">
        <w:rPr>
          <w:rFonts w:hint="eastAsia"/>
          <w:sz w:val="24"/>
        </w:rPr>
        <w:t>吴</w:t>
      </w:r>
      <w:r w:rsidR="00B0156C">
        <w:rPr>
          <w:sz w:val="24"/>
        </w:rPr>
        <w:t>永东主编，《</w:t>
      </w:r>
      <w:r w:rsidR="00B0156C">
        <w:rPr>
          <w:rFonts w:hint="eastAsia"/>
          <w:sz w:val="24"/>
        </w:rPr>
        <w:t>工程</w:t>
      </w:r>
      <w:r w:rsidR="00B0156C">
        <w:rPr>
          <w:sz w:val="24"/>
        </w:rPr>
        <w:t>力学》</w:t>
      </w:r>
      <w:r w:rsidR="00B0156C">
        <w:rPr>
          <w:rFonts w:hint="eastAsia"/>
          <w:sz w:val="24"/>
        </w:rPr>
        <w:t>上海</w:t>
      </w:r>
      <w:r w:rsidR="00B0156C">
        <w:rPr>
          <w:sz w:val="24"/>
        </w:rPr>
        <w:t>交通大学出版社</w:t>
      </w:r>
    </w:p>
    <w:p w:rsidR="00B0156C" w:rsidRDefault="0094318D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2</w:t>
      </w:r>
      <w:r w:rsidRPr="000405B7">
        <w:rPr>
          <w:rFonts w:hint="eastAsia"/>
          <w:sz w:val="24"/>
        </w:rPr>
        <w:t>、推荐参考书：</w:t>
      </w:r>
      <w:r w:rsidR="00B0156C" w:rsidRPr="000405B7">
        <w:rPr>
          <w:rFonts w:hint="eastAsia"/>
          <w:sz w:val="24"/>
        </w:rPr>
        <w:t>单辉祖，谢传锋合编，《工程力学》高等教育出版社</w:t>
      </w:r>
    </w:p>
    <w:p w:rsidR="000405B7" w:rsidRPr="000405B7" w:rsidRDefault="000405B7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北京科技大学</w:t>
      </w:r>
      <w:r w:rsidRPr="000405B7">
        <w:rPr>
          <w:rFonts w:hint="eastAsia"/>
          <w:sz w:val="24"/>
        </w:rPr>
        <w:t xml:space="preserve">  </w:t>
      </w:r>
      <w:r w:rsidRPr="000405B7">
        <w:rPr>
          <w:rFonts w:hint="eastAsia"/>
          <w:sz w:val="24"/>
        </w:rPr>
        <w:t>东北大学等校编，《工程力学》（静力学</w:t>
      </w:r>
      <w:r w:rsidRPr="000405B7">
        <w:rPr>
          <w:sz w:val="24"/>
        </w:rPr>
        <w:t>、</w:t>
      </w:r>
      <w:r w:rsidRPr="000405B7">
        <w:rPr>
          <w:rFonts w:hint="eastAsia"/>
          <w:sz w:val="24"/>
        </w:rPr>
        <w:t>材料力学），高等教育出版社；</w:t>
      </w:r>
    </w:p>
    <w:p w:rsidR="000405B7" w:rsidRPr="000405B7" w:rsidRDefault="000405B7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刘鸿文主编，《材料力学》，高等教育出版社；</w:t>
      </w:r>
    </w:p>
    <w:p w:rsidR="000405B7" w:rsidRPr="000405B7" w:rsidRDefault="000405B7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郝桐生主编，《理论力学》，高等教育出版社；</w:t>
      </w:r>
    </w:p>
    <w:p w:rsidR="000405B7" w:rsidRPr="000405B7" w:rsidRDefault="000405B7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冯立富主编，《工程力学》，西安交通大学；</w:t>
      </w:r>
    </w:p>
    <w:p w:rsidR="0094318D" w:rsidRPr="000405B7" w:rsidRDefault="000405B7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范钦珊主编，《工程力学》（静力学和材料力学）高等教育出版社。</w:t>
      </w:r>
    </w:p>
    <w:p w:rsidR="0094318D" w:rsidRPr="0020045C" w:rsidRDefault="0094318D" w:rsidP="00FB199E">
      <w:pPr>
        <w:tabs>
          <w:tab w:val="left" w:pos="1440"/>
        </w:tabs>
        <w:spacing w:line="360" w:lineRule="exact"/>
        <w:outlineLvl w:val="0"/>
        <w:rPr>
          <w:rFonts w:ascii="宋体" w:hAnsi="宋体"/>
          <w:sz w:val="24"/>
        </w:rPr>
      </w:pPr>
      <w:r w:rsidRPr="00393C52">
        <w:rPr>
          <w:rFonts w:ascii="宋体" w:hAnsi="宋体" w:hint="eastAsia"/>
          <w:b/>
          <w:sz w:val="24"/>
        </w:rPr>
        <w:t>六、课程进度表</w:t>
      </w:r>
    </w:p>
    <w:p w:rsidR="0094318D" w:rsidRPr="009517A2" w:rsidRDefault="0094318D" w:rsidP="00FB199E">
      <w:pPr>
        <w:tabs>
          <w:tab w:val="left" w:pos="1440"/>
        </w:tabs>
        <w:spacing w:line="360" w:lineRule="exact"/>
        <w:jc w:val="center"/>
        <w:outlineLvl w:val="0"/>
        <w:rPr>
          <w:rFonts w:ascii="宋体" w:hAnsi="宋体"/>
          <w:sz w:val="24"/>
        </w:rPr>
      </w:pPr>
      <w:r w:rsidRPr="00393C52">
        <w:rPr>
          <w:rFonts w:ascii="宋体" w:hAnsi="宋体" w:hint="eastAsia"/>
          <w:b/>
          <w:szCs w:val="21"/>
        </w:rPr>
        <w:t>表</w:t>
      </w:r>
      <w:r>
        <w:rPr>
          <w:rFonts w:ascii="宋体" w:hAnsi="宋体" w:hint="eastAsia"/>
          <w:b/>
          <w:szCs w:val="21"/>
        </w:rPr>
        <w:t>1</w:t>
      </w:r>
      <w:r w:rsidRPr="00393C52">
        <w:rPr>
          <w:rFonts w:ascii="宋体" w:hAnsi="宋体" w:hint="eastAsia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理论</w:t>
      </w:r>
      <w:r w:rsidRPr="00393C52">
        <w:rPr>
          <w:rFonts w:ascii="宋体" w:hAnsi="宋体" w:hint="eastAsia"/>
          <w:b/>
          <w:szCs w:val="21"/>
        </w:rPr>
        <w:t>教学进程表</w:t>
      </w:r>
    </w:p>
    <w:tbl>
      <w:tblPr>
        <w:tblW w:w="9122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1276"/>
        <w:gridCol w:w="2126"/>
        <w:gridCol w:w="4282"/>
        <w:gridCol w:w="667"/>
      </w:tblGrid>
      <w:tr w:rsidR="0094318D" w:rsidRPr="009517A2" w:rsidTr="003205FF">
        <w:trPr>
          <w:cantSplit/>
          <w:trHeight w:val="45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D" w:rsidRPr="00004B95" w:rsidRDefault="0094318D" w:rsidP="00FB19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周</w:t>
            </w:r>
          </w:p>
          <w:p w:rsidR="0094318D" w:rsidRPr="00004B95" w:rsidRDefault="0094318D" w:rsidP="00FB19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D" w:rsidRPr="00004B95" w:rsidRDefault="0094318D" w:rsidP="00FB19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教学主题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8D" w:rsidRPr="00004B95" w:rsidRDefault="0094318D" w:rsidP="00FB19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8D" w:rsidRPr="001148FB" w:rsidRDefault="0094318D" w:rsidP="00FB19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要求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D" w:rsidRPr="00004B95" w:rsidRDefault="0094318D" w:rsidP="00FB19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20045C" w:rsidRPr="009517A2" w:rsidTr="003205FF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绪论、静力学基本概念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基本概念,约束,受力分析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掌握刚体的概念；力的概念；平衡的概念；熟悉约束、约束的基本类型、约束反力；正确画出受力图。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0045C" w:rsidRPr="009517A2" w:rsidTr="003205FF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 xml:space="preserve">汇交力系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合成,平蘅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熟练掌握平面汇交力系的简化</w:t>
            </w:r>
            <w:r w:rsidRPr="002846FD">
              <w:rPr>
                <w:rFonts w:ascii="宋体" w:hAnsi="宋体"/>
                <w:szCs w:val="21"/>
              </w:rPr>
              <w:t>—</w:t>
            </w:r>
            <w:r w:rsidRPr="002846FD">
              <w:rPr>
                <w:rFonts w:ascii="宋体" w:hAnsi="宋体" w:hint="eastAsia"/>
                <w:szCs w:val="21"/>
              </w:rPr>
              <w:t>几何法和解析法；熟练掌握平面汇交力系的平衡条件</w:t>
            </w:r>
            <w:r w:rsidRPr="002846FD">
              <w:rPr>
                <w:rFonts w:ascii="宋体" w:hAnsi="宋体"/>
                <w:szCs w:val="21"/>
              </w:rPr>
              <w:t>—</w:t>
            </w:r>
            <w:r w:rsidRPr="002846FD">
              <w:rPr>
                <w:rFonts w:ascii="宋体" w:hAnsi="宋体" w:hint="eastAsia"/>
                <w:szCs w:val="21"/>
              </w:rPr>
              <w:t>几何形式与解析形式。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0045C" w:rsidRPr="009517A2" w:rsidTr="003205FF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55CA0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</w:t>
            </w:r>
            <w:r>
              <w:rPr>
                <w:rFonts w:ascii="宋体" w:hAnsi="宋体"/>
                <w:szCs w:val="21"/>
              </w:rPr>
              <w:t>力系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Default="00A55CA0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力偶系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20045C" w:rsidRPr="002846FD">
              <w:rPr>
                <w:rFonts w:ascii="宋体" w:hAnsi="宋体" w:hint="eastAsia"/>
                <w:szCs w:val="21"/>
              </w:rPr>
              <w:t>合成,平蘅</w:t>
            </w:r>
          </w:p>
          <w:p w:rsidR="00A55CA0" w:rsidRPr="002846FD" w:rsidRDefault="00A55CA0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平面任意力系简化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C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明确力对点之矩；力偶与力偶矩、力偶的性质；合力矩定理；熟练掌握力偶系的简化与平衡条件。</w:t>
            </w:r>
          </w:p>
          <w:p w:rsidR="00A55CA0" w:rsidRPr="002846FD" w:rsidRDefault="00A55CA0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熟练掌握刚体上力线的平移；平面力系向作用面内任一点的简化；力系的主矢和主矩；平面力系的合力；平面力系的平衡条件、平衡方程的各种形式；</w:t>
            </w:r>
            <w:r w:rsidR="00A452E3" w:rsidRPr="002846FD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452E3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 w:rsidR="0020045C" w:rsidRPr="009517A2" w:rsidTr="003205FF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55CA0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空间力系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E3" w:rsidRDefault="00A452E3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平面任意力系平衡</w:t>
            </w:r>
          </w:p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力对轴之矩,空间力系平蘅条件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3" w:rsidRDefault="00A452E3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刚体系统的平衡问题；外力和内力；静不定问题的概念；考虑有摩擦时物体的平衡问题。</w:t>
            </w:r>
          </w:p>
          <w:p w:rsidR="0020045C" w:rsidRPr="002846FD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明确力对轴之矩；空间力系的简化；主矢和主矩；掌握空间力系的平衡条件。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452E3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 w:rsidR="0020045C" w:rsidRPr="009517A2" w:rsidTr="003205FF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452E3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EF1770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拉伸</w:t>
            </w:r>
            <w:r>
              <w:rPr>
                <w:rFonts w:ascii="宋体" w:hAnsi="宋体"/>
                <w:szCs w:val="21"/>
              </w:rPr>
              <w:t>与压缩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材料力学基本概念,轴向拉压,轴力</w:t>
            </w:r>
          </w:p>
          <w:p w:rsidR="00EF1770" w:rsidRPr="002846FD" w:rsidRDefault="00EF1770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lastRenderedPageBreak/>
              <w:t>拉压应力,强度条件,材料机械性质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C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lastRenderedPageBreak/>
              <w:t>掌握轴向拉伸和压缩的概念；截面法、轴力和轴力图的概念；能正确画出轴力图。</w:t>
            </w:r>
          </w:p>
          <w:p w:rsidR="00EF1770" w:rsidRPr="002846FD" w:rsidRDefault="00EF1770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lastRenderedPageBreak/>
              <w:t>熟悉直杆横截面上的应力；拉伸和压缩时的强度计算；安全系数、许用应力、强度条件。了解材料在拉伸时的机械性质；应力</w:t>
            </w:r>
            <w:r w:rsidRPr="002846FD">
              <w:rPr>
                <w:rFonts w:ascii="宋体" w:hAnsi="宋体"/>
                <w:szCs w:val="21"/>
              </w:rPr>
              <w:t>—</w:t>
            </w:r>
            <w:r w:rsidRPr="002846FD">
              <w:rPr>
                <w:rFonts w:ascii="宋体" w:hAnsi="宋体" w:hint="eastAsia"/>
                <w:szCs w:val="21"/>
              </w:rPr>
              <w:t>应变曲线及应力特征值；冷作硬化与时效现象；强度指标与塑性指标；材料压缩时的机械性质；应力集中的概念；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EF1770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4</w:t>
            </w:r>
          </w:p>
        </w:tc>
      </w:tr>
      <w:tr w:rsidR="0020045C" w:rsidRPr="009517A2" w:rsidTr="003205FF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452E3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拉压变形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变形,简单静不定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熟悉轴向拉伸和压缩时的变形；纵向变形、虎克定律、正应变、弹性模量；抗拉（压）刚度；横向变形、泊松比；熟练掌握拉伸和压缩时简单静不定问题。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0045C" w:rsidRPr="009517A2" w:rsidTr="003205FF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452E3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6370E7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构件</w:t>
            </w:r>
            <w:r w:rsidR="0020045C" w:rsidRPr="002846FD">
              <w:rPr>
                <w:rFonts w:ascii="宋体" w:hAnsi="宋体" w:hint="eastAsia"/>
                <w:szCs w:val="21"/>
              </w:rPr>
              <w:t>连接</w:t>
            </w:r>
            <w:r w:rsidR="00A452E3">
              <w:rPr>
                <w:rFonts w:ascii="宋体" w:hAnsi="宋体" w:hint="eastAsia"/>
                <w:szCs w:val="21"/>
              </w:rPr>
              <w:t>与</w:t>
            </w:r>
            <w:r w:rsidR="00A452E3">
              <w:rPr>
                <w:rFonts w:ascii="宋体" w:hAnsi="宋体"/>
                <w:szCs w:val="21"/>
              </w:rPr>
              <w:t>扭转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E3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剪切和挤压</w:t>
            </w:r>
          </w:p>
          <w:p w:rsidR="0020045C" w:rsidRPr="002846FD" w:rsidRDefault="00A452E3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扭转时内力,应力,变形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3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熟悉剪切的概念和实用计算；挤压的概念和实用计算。</w:t>
            </w:r>
          </w:p>
          <w:p w:rsidR="0020045C" w:rsidRPr="002846FD" w:rsidRDefault="00A452E3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熟悉扭矩和扭矩图；等直圆轴扭转时的应力和变形；剪应力互等定理；纯剪切；剪应变、剪切虎克定律、剪切弹性模量；抗扭截面模量、抗扭刚度。熟练利用圆轴扭转时的强度条件和刚度条件进行计算。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452E3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 w:rsidR="0020045C" w:rsidRPr="009517A2" w:rsidTr="003205FF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6F56FF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弯曲</w:t>
            </w:r>
            <w:r w:rsidR="006F56FF">
              <w:rPr>
                <w:rFonts w:ascii="宋体" w:hAnsi="宋体" w:hint="eastAsia"/>
                <w:szCs w:val="21"/>
              </w:rPr>
              <w:t>内力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弯曲内力图</w:t>
            </w:r>
          </w:p>
          <w:p w:rsidR="0035643D" w:rsidRPr="002846FD" w:rsidRDefault="0035643D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C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能通过弯曲变形实例，绘制梁的计算简图；能熟练利用剪力、弯矩方程或微分关系绘制剪力图和弯矩图；</w:t>
            </w:r>
          </w:p>
          <w:p w:rsidR="0035643D" w:rsidRPr="002846FD" w:rsidRDefault="0035643D" w:rsidP="00FB199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257C1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 w:rsidR="006F56FF" w:rsidRPr="009517A2" w:rsidTr="003205FF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6FF" w:rsidRDefault="006F56FF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F" w:rsidRPr="002846FD" w:rsidRDefault="006F56FF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弯曲</w:t>
            </w:r>
            <w:r>
              <w:rPr>
                <w:rFonts w:ascii="宋体" w:hAnsi="宋体"/>
                <w:szCs w:val="21"/>
              </w:rPr>
              <w:t>应力与变形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F" w:rsidRPr="002846FD" w:rsidRDefault="006F56FF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弯曲正应力,强度条件</w:t>
            </w:r>
            <w:r w:rsidR="002257C1">
              <w:rPr>
                <w:rFonts w:ascii="宋体" w:hAnsi="宋体" w:hint="eastAsia"/>
                <w:szCs w:val="21"/>
              </w:rPr>
              <w:t>；</w:t>
            </w:r>
            <w:r w:rsidRPr="002846FD">
              <w:rPr>
                <w:rFonts w:ascii="宋体" w:hAnsi="宋体" w:hint="eastAsia"/>
                <w:szCs w:val="21"/>
              </w:rPr>
              <w:t>积分法和叠加法求弯曲变形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1" w:rsidRDefault="002257C1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明确纯弯曲时梁横截面上的正应力分析；抗弯刚度；熟练掌握梁的正应力强度计算；了解提高梁弯曲强度的措施</w:t>
            </w:r>
          </w:p>
          <w:p w:rsidR="006F56FF" w:rsidRPr="002846FD" w:rsidRDefault="002257C1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理解梁弯曲变形的挠曲线近微分方程；能用叠加法求梁的位移。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F" w:rsidRDefault="002257C1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257C1" w:rsidRPr="009517A2" w:rsidTr="003205FF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C1" w:rsidRDefault="002257C1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2257C1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应力分析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2257C1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应力分析概念,平面应力,广义虎克定律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1" w:rsidRPr="002846FD" w:rsidRDefault="002257C1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cs="宋体" w:hint="eastAsia"/>
                <w:kern w:val="0"/>
                <w:szCs w:val="21"/>
              </w:rPr>
              <w:t>熟悉</w:t>
            </w:r>
            <w:r w:rsidRPr="002846FD">
              <w:rPr>
                <w:rFonts w:ascii="宋体" w:hAnsi="宋体" w:cs="宋体"/>
                <w:kern w:val="0"/>
                <w:szCs w:val="21"/>
              </w:rPr>
              <w:t>主应力和主平面</w:t>
            </w:r>
            <w:r w:rsidRPr="002846FD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846FD">
              <w:rPr>
                <w:rFonts w:ascii="宋体" w:hAnsi="宋体" w:cs="宋体"/>
                <w:kern w:val="0"/>
                <w:szCs w:val="21"/>
              </w:rPr>
              <w:t>广义虎克定律。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2257C1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257C1" w:rsidRPr="009517A2" w:rsidTr="003205FF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2257C1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2257C1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</w:t>
            </w:r>
            <w:r>
              <w:rPr>
                <w:rFonts w:ascii="宋体" w:hAnsi="宋体" w:cs="宋体"/>
                <w:szCs w:val="21"/>
              </w:rPr>
              <w:t>复习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E86096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机动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1" w:rsidRPr="002846FD" w:rsidRDefault="00742658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明确</w:t>
            </w:r>
            <w:r w:rsidRPr="00742658">
              <w:rPr>
                <w:rFonts w:ascii="宋体" w:hAnsi="宋体" w:hint="eastAsia"/>
                <w:szCs w:val="21"/>
              </w:rPr>
              <w:t>基本概念、必要的基础知识和初步的计算能力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2257C1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</w:tbl>
    <w:p w:rsidR="0094318D" w:rsidRPr="001148FB" w:rsidRDefault="0094318D" w:rsidP="00FB199E">
      <w:pPr>
        <w:tabs>
          <w:tab w:val="left" w:pos="1440"/>
        </w:tabs>
        <w:spacing w:line="360" w:lineRule="exact"/>
        <w:jc w:val="center"/>
        <w:outlineLvl w:val="0"/>
        <w:rPr>
          <w:rFonts w:ascii="宋体" w:hAnsi="宋体"/>
          <w:b/>
          <w:szCs w:val="21"/>
        </w:rPr>
      </w:pPr>
      <w:r w:rsidRPr="001148FB">
        <w:rPr>
          <w:rFonts w:ascii="宋体" w:hAnsi="宋体" w:hint="eastAsia"/>
          <w:b/>
          <w:szCs w:val="21"/>
        </w:rPr>
        <w:t>表2    实验</w:t>
      </w:r>
      <w:r>
        <w:rPr>
          <w:rFonts w:ascii="宋体" w:hAnsi="宋体" w:hint="eastAsia"/>
          <w:b/>
          <w:szCs w:val="21"/>
        </w:rPr>
        <w:t>教学进程表</w:t>
      </w:r>
    </w:p>
    <w:tbl>
      <w:tblPr>
        <w:tblStyle w:val="a3"/>
        <w:tblW w:w="9104" w:type="dxa"/>
        <w:tblLook w:val="01E0"/>
      </w:tblPr>
      <w:tblGrid>
        <w:gridCol w:w="816"/>
        <w:gridCol w:w="1560"/>
        <w:gridCol w:w="1701"/>
        <w:gridCol w:w="1551"/>
        <w:gridCol w:w="1440"/>
        <w:gridCol w:w="1260"/>
        <w:gridCol w:w="776"/>
      </w:tblGrid>
      <w:tr w:rsidR="0094318D" w:rsidRPr="001148FB" w:rsidTr="00E1777A">
        <w:trPr>
          <w:trHeight w:val="565"/>
        </w:trPr>
        <w:tc>
          <w:tcPr>
            <w:tcW w:w="816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560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实验项目名称</w:t>
            </w:r>
          </w:p>
        </w:tc>
        <w:tc>
          <w:tcPr>
            <w:tcW w:w="1701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1551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掌握程度</w:t>
            </w:r>
          </w:p>
        </w:tc>
        <w:tc>
          <w:tcPr>
            <w:tcW w:w="1440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实验类型</w:t>
            </w:r>
          </w:p>
        </w:tc>
        <w:tc>
          <w:tcPr>
            <w:tcW w:w="1260" w:type="dxa"/>
          </w:tcPr>
          <w:p w:rsidR="0094318D" w:rsidRPr="001148FB" w:rsidRDefault="0094318D" w:rsidP="00FB199E">
            <w:pPr>
              <w:spacing w:line="360" w:lineRule="exact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实验要求</w:t>
            </w:r>
          </w:p>
        </w:tc>
        <w:tc>
          <w:tcPr>
            <w:tcW w:w="776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94318D" w:rsidRPr="001148FB" w:rsidTr="00E1777A">
        <w:tc>
          <w:tcPr>
            <w:tcW w:w="816" w:type="dxa"/>
          </w:tcPr>
          <w:p w:rsidR="0094318D" w:rsidRPr="001148FB" w:rsidRDefault="0010607F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黑体" w:eastAsia="黑体"/>
                <w:sz w:val="24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11、12</w:t>
            </w:r>
          </w:p>
        </w:tc>
        <w:tc>
          <w:tcPr>
            <w:tcW w:w="1560" w:type="dxa"/>
          </w:tcPr>
          <w:p w:rsidR="0094318D" w:rsidRPr="001148FB" w:rsidRDefault="0010607F" w:rsidP="00FB199E">
            <w:pPr>
              <w:spacing w:line="360" w:lineRule="exact"/>
              <w:rPr>
                <w:rFonts w:ascii="黑体" w:eastAsia="黑体"/>
                <w:sz w:val="24"/>
                <w:szCs w:val="20"/>
              </w:rPr>
            </w:pPr>
            <w:r w:rsidRPr="0010607F">
              <w:rPr>
                <w:rFonts w:ascii="宋体" w:hAnsi="宋体" w:hint="eastAsia"/>
                <w:sz w:val="21"/>
                <w:szCs w:val="21"/>
              </w:rPr>
              <w:t>拉压</w:t>
            </w:r>
            <w:r>
              <w:rPr>
                <w:rFonts w:ascii="宋体" w:hAnsi="宋体" w:hint="eastAsia"/>
                <w:sz w:val="21"/>
                <w:szCs w:val="21"/>
              </w:rPr>
              <w:t>实验</w:t>
            </w:r>
            <w:r>
              <w:rPr>
                <w:rFonts w:ascii="宋体" w:hAnsi="宋体"/>
                <w:sz w:val="21"/>
                <w:szCs w:val="21"/>
              </w:rPr>
              <w:t>、扭转实验、弯曲正应力实验</w:t>
            </w:r>
          </w:p>
        </w:tc>
        <w:tc>
          <w:tcPr>
            <w:tcW w:w="1701" w:type="dxa"/>
          </w:tcPr>
          <w:p w:rsidR="0094318D" w:rsidRPr="001148FB" w:rsidRDefault="00E1777A" w:rsidP="00FB199E">
            <w:pPr>
              <w:spacing w:line="360" w:lineRule="exact"/>
              <w:rPr>
                <w:rFonts w:ascii="黑体" w:eastAsia="黑体"/>
                <w:sz w:val="24"/>
                <w:szCs w:val="20"/>
              </w:rPr>
            </w:pPr>
            <w:r w:rsidRPr="00E1777A">
              <w:rPr>
                <w:rFonts w:ascii="宋体" w:hAnsi="宋体" w:hint="eastAsia"/>
                <w:sz w:val="21"/>
                <w:szCs w:val="21"/>
              </w:rPr>
              <w:t>测定</w:t>
            </w:r>
            <w:r w:rsidRPr="00E1777A">
              <w:rPr>
                <w:rFonts w:ascii="宋体" w:hAnsi="宋体"/>
                <w:sz w:val="21"/>
                <w:szCs w:val="21"/>
              </w:rPr>
              <w:t>材料的</w:t>
            </w:r>
            <w:r w:rsidRPr="00E1777A">
              <w:rPr>
                <w:rFonts w:ascii="宋体" w:hAnsi="宋体" w:hint="eastAsia"/>
                <w:sz w:val="21"/>
                <w:szCs w:val="21"/>
              </w:rPr>
              <w:t>强度极限</w:t>
            </w:r>
            <w:r w:rsidRPr="00E1777A">
              <w:rPr>
                <w:rFonts w:ascii="宋体" w:hAnsi="宋体"/>
                <w:sz w:val="21"/>
                <w:szCs w:val="21"/>
              </w:rPr>
              <w:t>、弹性模量</w:t>
            </w:r>
            <w:r w:rsidRPr="00E1777A">
              <w:rPr>
                <w:rFonts w:ascii="宋体" w:hAnsi="宋体" w:hint="eastAsia"/>
                <w:sz w:val="21"/>
                <w:szCs w:val="21"/>
              </w:rPr>
              <w:t>等</w:t>
            </w:r>
            <w:r w:rsidRPr="00E1777A">
              <w:rPr>
                <w:rFonts w:ascii="宋体" w:hAnsi="宋体"/>
                <w:sz w:val="21"/>
                <w:szCs w:val="21"/>
              </w:rPr>
              <w:t>力学</w:t>
            </w:r>
            <w:r w:rsidRPr="00E1777A">
              <w:rPr>
                <w:rFonts w:ascii="宋体" w:hAnsi="宋体" w:hint="eastAsia"/>
                <w:sz w:val="21"/>
                <w:szCs w:val="21"/>
              </w:rPr>
              <w:t>参数</w:t>
            </w:r>
          </w:p>
        </w:tc>
        <w:tc>
          <w:tcPr>
            <w:tcW w:w="1551" w:type="dxa"/>
          </w:tcPr>
          <w:p w:rsidR="0094318D" w:rsidRPr="001148FB" w:rsidRDefault="00E1777A" w:rsidP="00FB199E">
            <w:pPr>
              <w:spacing w:line="360" w:lineRule="exact"/>
              <w:rPr>
                <w:rFonts w:ascii="黑体" w:eastAsia="黑体"/>
                <w:sz w:val="24"/>
                <w:szCs w:val="20"/>
              </w:rPr>
            </w:pPr>
            <w:r w:rsidRPr="00E1777A">
              <w:rPr>
                <w:rFonts w:ascii="宋体" w:hAnsi="宋体" w:hint="eastAsia"/>
                <w:sz w:val="21"/>
                <w:szCs w:val="21"/>
              </w:rPr>
              <w:t>初步</w:t>
            </w:r>
            <w:r w:rsidRPr="00E1777A">
              <w:rPr>
                <w:rFonts w:ascii="宋体" w:hAnsi="宋体"/>
                <w:sz w:val="21"/>
                <w:szCs w:val="21"/>
              </w:rPr>
              <w:t>掌握</w:t>
            </w:r>
            <w:r w:rsidRPr="00E1777A">
              <w:rPr>
                <w:rFonts w:ascii="宋体" w:hAnsi="宋体" w:hint="eastAsia"/>
                <w:sz w:val="21"/>
                <w:szCs w:val="21"/>
              </w:rPr>
              <w:t>工程力学理论</w:t>
            </w:r>
            <w:r>
              <w:rPr>
                <w:rFonts w:ascii="宋体" w:hAnsi="宋体"/>
                <w:sz w:val="21"/>
                <w:szCs w:val="21"/>
              </w:rPr>
              <w:t>的验证方法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E1777A">
              <w:rPr>
                <w:rFonts w:ascii="宋体" w:hAnsi="宋体" w:hint="eastAsia"/>
                <w:sz w:val="21"/>
                <w:szCs w:val="21"/>
              </w:rPr>
              <w:t>实验</w:t>
            </w:r>
            <w:r w:rsidRPr="00E1777A">
              <w:rPr>
                <w:rFonts w:ascii="宋体" w:hAnsi="宋体"/>
                <w:sz w:val="21"/>
                <w:szCs w:val="21"/>
              </w:rPr>
              <w:t>分析的</w:t>
            </w:r>
            <w:r w:rsidRPr="00E1777A">
              <w:rPr>
                <w:rFonts w:ascii="宋体" w:hAnsi="宋体" w:hint="eastAsia"/>
                <w:sz w:val="21"/>
                <w:szCs w:val="21"/>
              </w:rPr>
              <w:t>基本</w:t>
            </w:r>
            <w:r w:rsidRPr="00E1777A">
              <w:rPr>
                <w:rFonts w:ascii="宋体" w:hAnsi="宋体"/>
                <w:sz w:val="21"/>
                <w:szCs w:val="21"/>
              </w:rPr>
              <w:t>概念和方法</w:t>
            </w:r>
          </w:p>
        </w:tc>
        <w:tc>
          <w:tcPr>
            <w:tcW w:w="1440" w:type="dxa"/>
          </w:tcPr>
          <w:p w:rsidR="0094318D" w:rsidRPr="003E7250" w:rsidRDefault="003E7250" w:rsidP="00FB199E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3E7250">
              <w:rPr>
                <w:rFonts w:ascii="宋体" w:hAnsi="宋体" w:hint="eastAsia"/>
                <w:sz w:val="21"/>
                <w:szCs w:val="21"/>
              </w:rPr>
              <w:t>综合性</w:t>
            </w:r>
            <w:r w:rsidRPr="003E7250">
              <w:rPr>
                <w:rFonts w:ascii="宋体" w:hAnsi="宋体"/>
                <w:sz w:val="21"/>
                <w:szCs w:val="21"/>
              </w:rPr>
              <w:t>实验</w:t>
            </w:r>
          </w:p>
        </w:tc>
        <w:tc>
          <w:tcPr>
            <w:tcW w:w="1260" w:type="dxa"/>
          </w:tcPr>
          <w:p w:rsidR="0094318D" w:rsidRPr="003E7250" w:rsidRDefault="003E7250" w:rsidP="00FB199E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3E7250">
              <w:rPr>
                <w:rFonts w:ascii="宋体" w:hAnsi="宋体" w:hint="eastAsia"/>
                <w:sz w:val="21"/>
                <w:szCs w:val="21"/>
              </w:rPr>
              <w:t>必做</w:t>
            </w:r>
          </w:p>
        </w:tc>
        <w:tc>
          <w:tcPr>
            <w:tcW w:w="776" w:type="dxa"/>
          </w:tcPr>
          <w:p w:rsidR="0094318D" w:rsidRPr="001148FB" w:rsidRDefault="006A7A67" w:rsidP="00FB199E">
            <w:pPr>
              <w:spacing w:line="360" w:lineRule="exact"/>
              <w:jc w:val="center"/>
              <w:rPr>
                <w:rFonts w:ascii="黑体" w:eastAsia="黑体"/>
                <w:sz w:val="24"/>
                <w:szCs w:val="20"/>
              </w:rPr>
            </w:pP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</w:tr>
    </w:tbl>
    <w:p w:rsidR="0094318D" w:rsidRPr="001148FB" w:rsidRDefault="0094318D" w:rsidP="00FB199E">
      <w:pPr>
        <w:spacing w:line="360" w:lineRule="exact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lastRenderedPageBreak/>
        <w:t>注：实验类型</w:t>
      </w:r>
      <w:r w:rsidRPr="001148FB">
        <w:rPr>
          <w:rFonts w:hint="eastAsia"/>
          <w:sz w:val="18"/>
          <w:szCs w:val="18"/>
        </w:rPr>
        <w:t>：演示</w:t>
      </w:r>
      <w:r w:rsidRPr="001148FB">
        <w:rPr>
          <w:rFonts w:hint="eastAsia"/>
          <w:sz w:val="18"/>
          <w:szCs w:val="18"/>
        </w:rPr>
        <w:t>/</w:t>
      </w:r>
      <w:r w:rsidRPr="001148FB">
        <w:rPr>
          <w:rFonts w:hint="eastAsia"/>
          <w:sz w:val="18"/>
          <w:szCs w:val="18"/>
        </w:rPr>
        <w:t>验证性、综合性、设计性。</w:t>
      </w:r>
    </w:p>
    <w:p w:rsidR="0094318D" w:rsidRPr="001148FB" w:rsidRDefault="0094318D" w:rsidP="00FB199E">
      <w:pPr>
        <w:widowControl/>
        <w:spacing w:line="360" w:lineRule="exact"/>
        <w:ind w:firstLineChars="196" w:firstLine="354"/>
        <w:jc w:val="left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设计性实验：</w:t>
      </w:r>
      <w:r w:rsidRPr="001148FB">
        <w:rPr>
          <w:rFonts w:hint="eastAsia"/>
          <w:sz w:val="18"/>
          <w:szCs w:val="18"/>
        </w:rPr>
        <w:t>指给定实验目的要求和实验条件，由学生自行设计实验方案并加以实现的实验。</w:t>
      </w:r>
    </w:p>
    <w:p w:rsidR="0094318D" w:rsidRPr="001148FB" w:rsidRDefault="0094318D" w:rsidP="00FB199E">
      <w:pPr>
        <w:spacing w:line="360" w:lineRule="exact"/>
        <w:ind w:firstLineChars="196" w:firstLine="354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综合性实验：</w:t>
      </w:r>
      <w:r w:rsidRPr="001148FB">
        <w:rPr>
          <w:rFonts w:hint="eastAsia"/>
          <w:sz w:val="18"/>
          <w:szCs w:val="18"/>
        </w:rPr>
        <w:t>指实验内容涉及本课程的综合知识或与本课程相关课程知识的实验。</w:t>
      </w:r>
    </w:p>
    <w:p w:rsidR="0094318D" w:rsidRDefault="0094318D" w:rsidP="00FB199E">
      <w:pPr>
        <w:spacing w:line="360" w:lineRule="exact"/>
        <w:ind w:firstLineChars="196" w:firstLine="354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实验要求：</w:t>
      </w:r>
      <w:r w:rsidRPr="001148FB">
        <w:rPr>
          <w:rFonts w:hint="eastAsia"/>
          <w:sz w:val="18"/>
          <w:szCs w:val="18"/>
        </w:rPr>
        <w:t>必做、选做。</w:t>
      </w:r>
    </w:p>
    <w:p w:rsidR="0094318D" w:rsidRPr="009517A2" w:rsidRDefault="0094318D" w:rsidP="00FB199E">
      <w:pPr>
        <w:tabs>
          <w:tab w:val="left" w:pos="1440"/>
        </w:tabs>
        <w:spacing w:line="360" w:lineRule="exact"/>
        <w:outlineLvl w:val="0"/>
        <w:rPr>
          <w:rFonts w:ascii="宋体" w:hAnsi="宋体"/>
          <w:sz w:val="24"/>
        </w:rPr>
      </w:pPr>
      <w:r w:rsidRPr="00AB0971">
        <w:rPr>
          <w:rFonts w:ascii="宋体" w:hAnsi="宋体" w:hint="eastAsia"/>
          <w:b/>
          <w:sz w:val="24"/>
        </w:rPr>
        <w:t>七、教学</w:t>
      </w:r>
      <w:r w:rsidRPr="00004B95">
        <w:rPr>
          <w:rFonts w:ascii="宋体" w:hAnsi="宋体" w:hint="eastAsia"/>
          <w:b/>
          <w:sz w:val="24"/>
        </w:rPr>
        <w:t>方法</w:t>
      </w:r>
    </w:p>
    <w:p w:rsidR="00AE7BF1" w:rsidRDefault="00AE7BF1" w:rsidP="00FB199E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教师是教学活动的主导者，教学方法是决定施教效果的主要因素。</w:t>
      </w:r>
    </w:p>
    <w:p w:rsidR="00AE7BF1" w:rsidRDefault="00AE7BF1" w:rsidP="00FB199E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培养学生的空间想象能力是本课程的核心任务，但这种能力的形成是艰苦的，绝非一蹴而就。为达教学目的，适度强化、逐渐推进的教学方式是必需的。在授课过程中，需要适时启用立体几何知识、形象知识库及已学过的知识点。为增强授课效果，有时还辅以手势等示意方式。分析、启发是良好的教学方法，将伴随整个教学过程。</w:t>
      </w:r>
    </w:p>
    <w:p w:rsidR="00AE7BF1" w:rsidRPr="002922FB" w:rsidRDefault="00AE7BF1" w:rsidP="00FB199E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教学手段是教学方法的重要补充，是保证施教效果的重要因素。根据本课程特点，采用多媒体与板书结合。多媒体的作用在于提高授课效率，并使形体视频化、动态化；教案、资料以及实现课下互动等。</w:t>
      </w:r>
    </w:p>
    <w:p w:rsidR="00AE7BF1" w:rsidRPr="00AE7BF1" w:rsidRDefault="00AE7BF1" w:rsidP="00FB199E">
      <w:pPr>
        <w:tabs>
          <w:tab w:val="left" w:pos="1440"/>
        </w:tabs>
        <w:spacing w:line="360" w:lineRule="exact"/>
        <w:ind w:leftChars="89" w:left="187"/>
        <w:outlineLvl w:val="0"/>
        <w:rPr>
          <w:rFonts w:ascii="楷体_GB2312" w:eastAsia="楷体_GB2312" w:hAnsi="宋体"/>
          <w:sz w:val="24"/>
        </w:rPr>
      </w:pPr>
    </w:p>
    <w:p w:rsidR="0094318D" w:rsidRPr="009517A2" w:rsidRDefault="0094318D" w:rsidP="00FB199E">
      <w:pPr>
        <w:tabs>
          <w:tab w:val="left" w:pos="1440"/>
        </w:tabs>
        <w:spacing w:line="360" w:lineRule="exact"/>
        <w:outlineLvl w:val="0"/>
        <w:rPr>
          <w:rFonts w:ascii="宋体" w:hAnsi="宋体"/>
          <w:sz w:val="24"/>
        </w:rPr>
      </w:pPr>
      <w:r w:rsidRPr="00AB0971">
        <w:rPr>
          <w:rFonts w:ascii="宋体" w:hAnsi="宋体" w:hint="eastAsia"/>
          <w:b/>
          <w:sz w:val="24"/>
        </w:rPr>
        <w:t>八、对学生学习的总体要求</w:t>
      </w:r>
    </w:p>
    <w:p w:rsidR="0094318D" w:rsidRPr="009517A2" w:rsidRDefault="0094318D" w:rsidP="00FB199E">
      <w:pPr>
        <w:spacing w:line="360" w:lineRule="exact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1、学习本课程的方法、策略及教育资源的利用。</w:t>
      </w:r>
    </w:p>
    <w:p w:rsidR="00D56C51" w:rsidRDefault="00D56C51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具有广泛</w:t>
      </w:r>
      <w:r>
        <w:rPr>
          <w:rFonts w:ascii="宋体" w:hAnsi="宋体"/>
          <w:sz w:val="24"/>
        </w:rPr>
        <w:t>的工程应用基础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>本课程的</w:t>
      </w:r>
      <w:r>
        <w:rPr>
          <w:rFonts w:ascii="宋体" w:hAnsi="宋体" w:hint="eastAsia"/>
          <w:sz w:val="24"/>
        </w:rPr>
        <w:t>特点。</w:t>
      </w:r>
      <w:r>
        <w:rPr>
          <w:rFonts w:ascii="宋体" w:hAnsi="宋体"/>
          <w:sz w:val="24"/>
        </w:rPr>
        <w:t>作为</w:t>
      </w:r>
      <w:r>
        <w:rPr>
          <w:rFonts w:ascii="宋体" w:hAnsi="宋体" w:hint="eastAsia"/>
          <w:sz w:val="24"/>
        </w:rPr>
        <w:t>专业基础课程</w:t>
      </w:r>
      <w:r>
        <w:rPr>
          <w:rFonts w:ascii="宋体" w:hAnsi="宋体"/>
          <w:sz w:val="24"/>
        </w:rPr>
        <w:t>，必要的抽象简化</w:t>
      </w:r>
      <w:r>
        <w:rPr>
          <w:rFonts w:ascii="宋体" w:hAnsi="宋体" w:hint="eastAsia"/>
          <w:sz w:val="24"/>
        </w:rPr>
        <w:t>虽然降低</w:t>
      </w:r>
      <w:r>
        <w:rPr>
          <w:rFonts w:ascii="宋体" w:hAnsi="宋体"/>
          <w:sz w:val="24"/>
        </w:rPr>
        <w:t>了</w:t>
      </w:r>
      <w:r>
        <w:rPr>
          <w:rFonts w:ascii="宋体" w:hAnsi="宋体" w:hint="eastAsia"/>
          <w:sz w:val="24"/>
        </w:rPr>
        <w:t>课程</w:t>
      </w:r>
      <w:r>
        <w:rPr>
          <w:rFonts w:ascii="宋体" w:hAnsi="宋体"/>
          <w:sz w:val="24"/>
        </w:rPr>
        <w:t>的难度，但带来了</w:t>
      </w:r>
      <w:r>
        <w:rPr>
          <w:rFonts w:ascii="宋体" w:hAnsi="宋体" w:hint="eastAsia"/>
          <w:sz w:val="24"/>
        </w:rPr>
        <w:t>费解的</w:t>
      </w:r>
      <w:r>
        <w:rPr>
          <w:rFonts w:ascii="宋体" w:hAnsi="宋体"/>
          <w:sz w:val="24"/>
        </w:rPr>
        <w:t>可能性。</w:t>
      </w:r>
      <w:r>
        <w:rPr>
          <w:rFonts w:ascii="宋体" w:hAnsi="宋体" w:hint="eastAsia"/>
          <w:sz w:val="24"/>
        </w:rPr>
        <w:t>随着教学的推进，需要</w:t>
      </w:r>
      <w:r>
        <w:rPr>
          <w:rFonts w:ascii="宋体" w:hAnsi="宋体"/>
          <w:sz w:val="24"/>
        </w:rPr>
        <w:t>避免</w:t>
      </w:r>
      <w:r>
        <w:rPr>
          <w:rFonts w:ascii="宋体" w:hAnsi="宋体" w:hint="eastAsia"/>
          <w:sz w:val="24"/>
        </w:rPr>
        <w:t>因</w:t>
      </w:r>
      <w:r>
        <w:rPr>
          <w:rFonts w:ascii="宋体" w:hAnsi="宋体"/>
          <w:sz w:val="24"/>
        </w:rPr>
        <w:t>费解而引起的教学脱节</w:t>
      </w:r>
      <w:r>
        <w:rPr>
          <w:rFonts w:ascii="宋体" w:hAnsi="宋体" w:hint="eastAsia"/>
          <w:sz w:val="24"/>
        </w:rPr>
        <w:t>传导至部分学生。原因来自多方面，如学习内容、态度、方法等，其中态度、方法是关键因素。</w:t>
      </w:r>
    </w:p>
    <w:p w:rsidR="00D56C51" w:rsidRDefault="00D56C51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态度决定一切。正确的学习态度应是勤字当头，善于思考，知难而上。</w:t>
      </w:r>
      <w:r w:rsidRPr="006D52CD">
        <w:rPr>
          <w:rFonts w:ascii="宋体" w:hAnsi="宋体" w:hint="eastAsia"/>
          <w:sz w:val="24"/>
        </w:rPr>
        <w:t>考虑到课程内容的前后关联性</w:t>
      </w:r>
      <w:r>
        <w:rPr>
          <w:rFonts w:ascii="宋体" w:hAnsi="宋体" w:hint="eastAsia"/>
          <w:sz w:val="24"/>
        </w:rPr>
        <w:t>，</w:t>
      </w:r>
      <w:r w:rsidRPr="006D52CD">
        <w:rPr>
          <w:rFonts w:ascii="宋体" w:hAnsi="宋体" w:hint="eastAsia"/>
          <w:sz w:val="24"/>
        </w:rPr>
        <w:t>从学习一开始就</w:t>
      </w:r>
      <w:r>
        <w:rPr>
          <w:rFonts w:ascii="宋体" w:hAnsi="宋体" w:hint="eastAsia"/>
          <w:sz w:val="24"/>
        </w:rPr>
        <w:t>要弄清每个知识点，不留学习死角。反之，懈怠与知识链断裂是导致学习滑坡、失败的主要诱因。就学习方法而言，及时的预习、复习、</w:t>
      </w:r>
      <w:r w:rsidR="00B3563A">
        <w:rPr>
          <w:rFonts w:ascii="宋体" w:hAnsi="宋体" w:hint="eastAsia"/>
          <w:sz w:val="24"/>
        </w:rPr>
        <w:t>做题是至关重要的。</w:t>
      </w:r>
      <w:r>
        <w:rPr>
          <w:rFonts w:ascii="宋体" w:hAnsi="宋体" w:hint="eastAsia"/>
          <w:sz w:val="24"/>
        </w:rPr>
        <w:t>此外，</w:t>
      </w:r>
      <w:r w:rsidR="00B3563A">
        <w:rPr>
          <w:rFonts w:ascii="宋体" w:hAnsi="宋体" w:hint="eastAsia"/>
          <w:sz w:val="24"/>
        </w:rPr>
        <w:t>非常重要</w:t>
      </w:r>
      <w:r w:rsidR="00B3563A">
        <w:rPr>
          <w:rFonts w:ascii="宋体" w:hAnsi="宋体"/>
          <w:sz w:val="24"/>
        </w:rPr>
        <w:t>的是，</w:t>
      </w:r>
      <w:r>
        <w:rPr>
          <w:rFonts w:ascii="宋体" w:hAnsi="宋体" w:hint="eastAsia"/>
          <w:sz w:val="24"/>
        </w:rPr>
        <w:t>应善于观察生活中的物体，扩充自己的形象知识库。</w:t>
      </w:r>
    </w:p>
    <w:p w:rsidR="00D56C51" w:rsidRDefault="00D56C51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巧用教育资源也有助于提高学习效果。可从图书馆借阅有关的辅学材料，扩展学习内容；可登录众多的工程力学精品课程网站，浏览感兴趣的素材；可参观生产实习中心，培育工程意识。</w:t>
      </w:r>
    </w:p>
    <w:p w:rsidR="00D56C51" w:rsidRPr="00FB199E" w:rsidRDefault="00D56C51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实践表明，这些措施对于化解学习难度、顺利掌握本课程知识有着重要的意义。</w:t>
      </w:r>
    </w:p>
    <w:p w:rsidR="0094318D" w:rsidRPr="007F633C" w:rsidRDefault="0094318D" w:rsidP="00FB199E">
      <w:pPr>
        <w:spacing w:line="360" w:lineRule="exact"/>
        <w:rPr>
          <w:rFonts w:ascii="宋体" w:hAnsi="宋体"/>
          <w:sz w:val="24"/>
        </w:rPr>
      </w:pPr>
      <w:r w:rsidRPr="007F633C">
        <w:rPr>
          <w:rFonts w:ascii="宋体" w:hAnsi="宋体" w:hint="eastAsia"/>
          <w:sz w:val="24"/>
        </w:rPr>
        <w:t>2、学生必须阅读与选读的课外教学材料</w:t>
      </w:r>
    </w:p>
    <w:p w:rsidR="00EE0C96" w:rsidRDefault="00EE0C96" w:rsidP="00FB199E">
      <w:pPr>
        <w:spacing w:line="3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为保证教学质量，建议学生借阅其他版本的《</w:t>
      </w:r>
      <w:r w:rsidRPr="004B2C0D">
        <w:rPr>
          <w:rFonts w:ascii="宋体" w:hAnsi="宋体" w:hint="eastAsia"/>
          <w:sz w:val="24"/>
        </w:rPr>
        <w:t>工程</w:t>
      </w:r>
      <w:r>
        <w:rPr>
          <w:rFonts w:ascii="宋体" w:hAnsi="宋体" w:hint="eastAsia"/>
          <w:sz w:val="24"/>
        </w:rPr>
        <w:t>力学》教材及习题集，以供参考。</w:t>
      </w:r>
    </w:p>
    <w:p w:rsidR="0094318D" w:rsidRPr="009517A2" w:rsidRDefault="0094318D" w:rsidP="00FB199E">
      <w:pPr>
        <w:spacing w:line="360" w:lineRule="exact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3、学生完成本课程每周须耗费的时间。</w:t>
      </w:r>
    </w:p>
    <w:p w:rsidR="0094318D" w:rsidRPr="00FB199E" w:rsidRDefault="00EE0C96" w:rsidP="00FB199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根据教学规律测算，掌握本课程内容，学生在课内外应花费的时间比大致为1:1.5左右。具体地，平均每周课内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学时，课外约为6学时。</w:t>
      </w:r>
    </w:p>
    <w:p w:rsidR="0094318D" w:rsidRPr="009517A2" w:rsidRDefault="0094318D" w:rsidP="00FB199E">
      <w:pPr>
        <w:spacing w:line="360" w:lineRule="exact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4、学生的上课、实验、讨论、答疑、提交作业（论文）</w:t>
      </w:r>
      <w:r>
        <w:rPr>
          <w:rFonts w:ascii="宋体" w:hAnsi="宋体" w:hint="eastAsia"/>
          <w:sz w:val="24"/>
        </w:rPr>
        <w:t>、</w:t>
      </w:r>
      <w:r w:rsidRPr="009517A2">
        <w:rPr>
          <w:rFonts w:ascii="宋体" w:hAnsi="宋体" w:hint="eastAsia"/>
          <w:sz w:val="24"/>
        </w:rPr>
        <w:t>单元测试、</w:t>
      </w:r>
      <w:r w:rsidRPr="00AB0971">
        <w:rPr>
          <w:rFonts w:ascii="宋体" w:hAnsi="宋体" w:hint="eastAsia"/>
          <w:sz w:val="24"/>
        </w:rPr>
        <w:t>期末考试等</w:t>
      </w:r>
      <w:r w:rsidRPr="009517A2">
        <w:rPr>
          <w:rFonts w:ascii="宋体" w:hAnsi="宋体" w:hint="eastAsia"/>
          <w:sz w:val="24"/>
        </w:rPr>
        <w:lastRenderedPageBreak/>
        <w:t>方面的要求。</w:t>
      </w:r>
    </w:p>
    <w:p w:rsidR="00EE0C96" w:rsidRDefault="00EE0C96" w:rsidP="00FB199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上课要求：专心听讲，简单做笔记。教案可下载，板图可用手机拍下。 </w:t>
      </w:r>
    </w:p>
    <w:p w:rsidR="00EE0C96" w:rsidRDefault="00EE0C96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答疑讨论：课内视情况定；课外安排在周四下午，非集中进行。</w:t>
      </w:r>
    </w:p>
    <w:p w:rsidR="00EE0C96" w:rsidRDefault="00EE0C96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作业安排：原则上，每次课均布置作业，且要求下次上课时按活页提交。</w:t>
      </w:r>
    </w:p>
    <w:p w:rsidR="00EE0C96" w:rsidRDefault="00EE0C96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单元测试：视情况定，随堂进行。</w:t>
      </w:r>
    </w:p>
    <w:p w:rsidR="00EE0C96" w:rsidRDefault="00EE0C96" w:rsidP="00FB199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期末考试：教、考分离，密封评卷。</w:t>
      </w:r>
    </w:p>
    <w:p w:rsidR="0094318D" w:rsidRPr="009517A2" w:rsidRDefault="0094318D" w:rsidP="00FB199E">
      <w:pPr>
        <w:spacing w:line="360" w:lineRule="exact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5、学生参与教学评价要求。</w:t>
      </w:r>
    </w:p>
    <w:p w:rsidR="0094318D" w:rsidRPr="001148FB" w:rsidRDefault="00C26270" w:rsidP="00FB199E">
      <w:pPr>
        <w:spacing w:line="360" w:lineRule="exact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在</w:t>
      </w:r>
      <w:r w:rsidRPr="005D1DB0">
        <w:rPr>
          <w:rFonts w:ascii="宋体" w:hAnsi="宋体" w:hint="eastAsia"/>
          <w:sz w:val="24"/>
        </w:rPr>
        <w:t>课程结束前1-2周内，</w:t>
      </w:r>
      <w:r>
        <w:rPr>
          <w:rFonts w:ascii="宋体" w:hAnsi="宋体" w:hint="eastAsia"/>
          <w:sz w:val="24"/>
        </w:rPr>
        <w:t>学校将组织学生参加网上评教活动。评教是每位学生的责任和义务，学生应积极参与，认真回答调查问卷，客观公正地评价本课程及任课教师的教学效果。评教对促进教学工作、提高教学质量有着重要的意义。</w:t>
      </w:r>
    </w:p>
    <w:p w:rsidR="0094318D" w:rsidRPr="009517A2" w:rsidRDefault="0094318D" w:rsidP="00FB199E">
      <w:pPr>
        <w:spacing w:line="360" w:lineRule="exact"/>
        <w:rPr>
          <w:rFonts w:ascii="宋体" w:hAnsi="宋体"/>
          <w:b/>
          <w:sz w:val="24"/>
        </w:rPr>
      </w:pPr>
      <w:r w:rsidRPr="005B239A">
        <w:rPr>
          <w:rFonts w:ascii="宋体" w:hAnsi="宋体" w:hint="eastAsia"/>
          <w:b/>
          <w:sz w:val="24"/>
        </w:rPr>
        <w:t>九</w:t>
      </w:r>
      <w:r w:rsidRPr="009517A2">
        <w:rPr>
          <w:rFonts w:ascii="宋体" w:hAnsi="宋体" w:hint="eastAsia"/>
          <w:b/>
          <w:sz w:val="24"/>
        </w:rPr>
        <w:t>、成绩评定方法及标准</w:t>
      </w:r>
    </w:p>
    <w:tbl>
      <w:tblPr>
        <w:tblW w:w="73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4860"/>
        <w:gridCol w:w="910"/>
      </w:tblGrid>
      <w:tr w:rsidR="0094318D" w:rsidRPr="00004B95" w:rsidTr="00464862">
        <w:trPr>
          <w:trHeight w:val="285"/>
        </w:trPr>
        <w:tc>
          <w:tcPr>
            <w:tcW w:w="1620" w:type="dxa"/>
            <w:vAlign w:val="center"/>
          </w:tcPr>
          <w:p w:rsidR="0094318D" w:rsidRPr="00004B95" w:rsidRDefault="0094318D" w:rsidP="00FB199E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4860" w:type="dxa"/>
            <w:vAlign w:val="center"/>
          </w:tcPr>
          <w:p w:rsidR="0094318D" w:rsidRPr="00004B95" w:rsidRDefault="0094318D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评价标准</w:t>
            </w:r>
            <w:r>
              <w:rPr>
                <w:rFonts w:ascii="宋体" w:hAnsi="宋体" w:hint="eastAsia"/>
                <w:b/>
                <w:szCs w:val="21"/>
              </w:rPr>
              <w:t>及要求</w:t>
            </w:r>
          </w:p>
        </w:tc>
        <w:tc>
          <w:tcPr>
            <w:tcW w:w="910" w:type="dxa"/>
            <w:vAlign w:val="center"/>
          </w:tcPr>
          <w:p w:rsidR="0094318D" w:rsidRPr="00004B95" w:rsidRDefault="0094318D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权重</w:t>
            </w:r>
          </w:p>
        </w:tc>
      </w:tr>
      <w:tr w:rsidR="00C26270" w:rsidRPr="00004B95" w:rsidTr="00231408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到堂情况</w:t>
            </w:r>
          </w:p>
        </w:tc>
        <w:tc>
          <w:tcPr>
            <w:tcW w:w="4860" w:type="dxa"/>
          </w:tcPr>
          <w:p w:rsidR="00C26270" w:rsidRPr="00E00696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迟到、早退、旷课</w:t>
            </w:r>
          </w:p>
        </w:tc>
        <w:tc>
          <w:tcPr>
            <w:tcW w:w="910" w:type="dxa"/>
            <w:vAlign w:val="center"/>
          </w:tcPr>
          <w:p w:rsidR="00C26270" w:rsidRPr="00E00696" w:rsidRDefault="00C26270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5%</w:t>
            </w:r>
          </w:p>
        </w:tc>
      </w:tr>
      <w:tr w:rsidR="00C26270" w:rsidRPr="00004B95" w:rsidTr="00231408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课堂讨论</w:t>
            </w:r>
          </w:p>
        </w:tc>
        <w:tc>
          <w:tcPr>
            <w:tcW w:w="4860" w:type="dxa"/>
          </w:tcPr>
          <w:p w:rsidR="00C26270" w:rsidRPr="00E00696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态度、效果</w:t>
            </w:r>
          </w:p>
        </w:tc>
        <w:tc>
          <w:tcPr>
            <w:tcW w:w="910" w:type="dxa"/>
            <w:vAlign w:val="center"/>
          </w:tcPr>
          <w:p w:rsidR="00C26270" w:rsidRPr="00E00696" w:rsidRDefault="00C26270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2%</w:t>
            </w:r>
          </w:p>
        </w:tc>
      </w:tr>
      <w:tr w:rsidR="00C26270" w:rsidRPr="00004B95" w:rsidTr="00231408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完成作业</w:t>
            </w:r>
          </w:p>
        </w:tc>
        <w:tc>
          <w:tcPr>
            <w:tcW w:w="4860" w:type="dxa"/>
          </w:tcPr>
          <w:p w:rsidR="00C26270" w:rsidRPr="00E00696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次数，质量，是否按时，是否抄袭</w:t>
            </w:r>
          </w:p>
        </w:tc>
        <w:tc>
          <w:tcPr>
            <w:tcW w:w="910" w:type="dxa"/>
            <w:vAlign w:val="center"/>
          </w:tcPr>
          <w:p w:rsidR="00C26270" w:rsidRPr="00E00696" w:rsidRDefault="00C26270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12%</w:t>
            </w:r>
          </w:p>
        </w:tc>
      </w:tr>
      <w:tr w:rsidR="00C26270" w:rsidRPr="00004B95" w:rsidTr="00464862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实验（实训）</w:t>
            </w:r>
          </w:p>
        </w:tc>
        <w:tc>
          <w:tcPr>
            <w:tcW w:w="4860" w:type="dxa"/>
          </w:tcPr>
          <w:p w:rsidR="00C26270" w:rsidRPr="00E00696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态度、效果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26270" w:rsidRPr="00E00696" w:rsidRDefault="00C26270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6%</w:t>
            </w:r>
          </w:p>
        </w:tc>
      </w:tr>
      <w:tr w:rsidR="00C26270" w:rsidRPr="00004B95" w:rsidTr="00231408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单元测试</w:t>
            </w:r>
          </w:p>
        </w:tc>
        <w:tc>
          <w:tcPr>
            <w:tcW w:w="4860" w:type="dxa"/>
          </w:tcPr>
          <w:p w:rsidR="00C26270" w:rsidRPr="00E00696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（按正误情况定）</w:t>
            </w:r>
          </w:p>
        </w:tc>
        <w:tc>
          <w:tcPr>
            <w:tcW w:w="910" w:type="dxa"/>
            <w:vAlign w:val="center"/>
          </w:tcPr>
          <w:p w:rsidR="00C26270" w:rsidRPr="00E00696" w:rsidRDefault="00C26270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5%</w:t>
            </w:r>
          </w:p>
        </w:tc>
      </w:tr>
      <w:tr w:rsidR="00C26270" w:rsidRPr="00004B95" w:rsidTr="00464862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期末考核</w:t>
            </w:r>
          </w:p>
        </w:tc>
        <w:tc>
          <w:tcPr>
            <w:tcW w:w="4860" w:type="dxa"/>
          </w:tcPr>
          <w:p w:rsidR="00C26270" w:rsidRPr="00E00696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（按评分标准定）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26270" w:rsidRPr="00E00696" w:rsidRDefault="00C26270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70%</w:t>
            </w:r>
          </w:p>
        </w:tc>
      </w:tr>
      <w:tr w:rsidR="00C26270" w:rsidRPr="00004B95" w:rsidTr="00464862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1148FB">
              <w:rPr>
                <w:rFonts w:ascii="宋体" w:hAnsi="宋体" w:hint="eastAsia"/>
                <w:szCs w:val="21"/>
              </w:rPr>
              <w:t>期末</w:t>
            </w:r>
            <w:r w:rsidRPr="00004B95">
              <w:rPr>
                <w:rFonts w:ascii="宋体" w:hAnsi="宋体" w:hint="eastAsia"/>
                <w:szCs w:val="21"/>
              </w:rPr>
              <w:t>考试方式</w:t>
            </w:r>
          </w:p>
        </w:tc>
        <w:tc>
          <w:tcPr>
            <w:tcW w:w="5770" w:type="dxa"/>
            <w:gridSpan w:val="2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开卷</w:t>
            </w:r>
            <w:r w:rsidRPr="00004B95">
              <w:rPr>
                <w:rFonts w:ascii="宋体" w:hAnsi="宋体" w:hint="eastAsia"/>
                <w:b/>
                <w:szCs w:val="21"/>
              </w:rPr>
              <w:t>□</w:t>
            </w:r>
            <w:r w:rsidRPr="00004B95">
              <w:rPr>
                <w:rFonts w:ascii="宋体" w:hAnsi="宋体" w:hint="eastAsia"/>
                <w:szCs w:val="21"/>
              </w:rPr>
              <w:t xml:space="preserve">     闭卷</w:t>
            </w:r>
            <w:r w:rsidRPr="00E00696">
              <w:rPr>
                <w:rFonts w:ascii="宋体" w:hAnsi="宋体" w:hint="eastAsia"/>
                <w:b/>
                <w:szCs w:val="21"/>
              </w:rPr>
              <w:t>■</w:t>
            </w:r>
            <w:r w:rsidRPr="00004B95"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004B95">
              <w:rPr>
                <w:rFonts w:ascii="宋体" w:hAnsi="宋体" w:hint="eastAsia"/>
                <w:szCs w:val="21"/>
              </w:rPr>
              <w:t>课程论文</w:t>
            </w:r>
            <w:r w:rsidRPr="00004B95">
              <w:rPr>
                <w:rFonts w:ascii="宋体" w:hAnsi="宋体" w:hint="eastAsia"/>
                <w:b/>
                <w:szCs w:val="21"/>
              </w:rPr>
              <w:t xml:space="preserve">□    </w:t>
            </w:r>
            <w:r w:rsidRPr="00004B95">
              <w:rPr>
                <w:rFonts w:ascii="宋体" w:hAnsi="宋体" w:hint="eastAsia"/>
                <w:szCs w:val="21"/>
              </w:rPr>
              <w:t>实操</w:t>
            </w:r>
            <w:r w:rsidRPr="00004B95"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</w:tbl>
    <w:p w:rsidR="0094318D" w:rsidRDefault="0094318D" w:rsidP="00FB199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94318D" w:rsidRPr="009517A2" w:rsidRDefault="0094318D" w:rsidP="00FB199E">
      <w:pPr>
        <w:spacing w:line="360" w:lineRule="exact"/>
        <w:rPr>
          <w:rFonts w:ascii="宋体" w:hAnsi="宋体"/>
          <w:b/>
          <w:sz w:val="24"/>
        </w:rPr>
      </w:pPr>
      <w:r w:rsidRPr="00FF561C">
        <w:rPr>
          <w:rFonts w:ascii="宋体" w:hAnsi="宋体" w:hint="eastAsia"/>
          <w:b/>
          <w:sz w:val="24"/>
        </w:rPr>
        <w:t>十</w:t>
      </w:r>
      <w:r w:rsidRPr="009517A2">
        <w:rPr>
          <w:rFonts w:ascii="宋体" w:hAnsi="宋体" w:hint="eastAsia"/>
          <w:b/>
          <w:sz w:val="24"/>
        </w:rPr>
        <w:t>、院（系）教学委员会审查意见</w:t>
      </w:r>
      <w:bookmarkStart w:id="0" w:name="_GoBack"/>
      <w:bookmarkEnd w:id="0"/>
    </w:p>
    <w:p w:rsidR="0094318D" w:rsidRPr="009517A2" w:rsidRDefault="0094318D" w:rsidP="00FB199E">
      <w:pPr>
        <w:spacing w:line="360" w:lineRule="exact"/>
        <w:rPr>
          <w:rFonts w:ascii="宋体" w:hAnsi="宋体"/>
          <w:b/>
          <w:sz w:val="24"/>
        </w:rPr>
      </w:pPr>
    </w:p>
    <w:tbl>
      <w:tblPr>
        <w:tblStyle w:val="a3"/>
        <w:tblW w:w="0" w:type="auto"/>
        <w:tblLook w:val="01E0"/>
      </w:tblPr>
      <w:tblGrid>
        <w:gridCol w:w="8522"/>
      </w:tblGrid>
      <w:tr w:rsidR="0094318D" w:rsidRPr="00AF568F" w:rsidTr="00464862">
        <w:tc>
          <w:tcPr>
            <w:tcW w:w="8522" w:type="dxa"/>
          </w:tcPr>
          <w:p w:rsidR="0094318D" w:rsidRPr="00AF568F" w:rsidRDefault="0094318D" w:rsidP="00FB199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4318D" w:rsidRPr="00AF568F" w:rsidRDefault="0094318D" w:rsidP="00FB199E">
            <w:pPr>
              <w:spacing w:line="360" w:lineRule="exact"/>
              <w:ind w:firstLineChars="450" w:firstLine="900"/>
              <w:rPr>
                <w:rFonts w:ascii="宋体" w:hAnsi="宋体"/>
                <w:szCs w:val="21"/>
              </w:rPr>
            </w:pPr>
          </w:p>
          <w:p w:rsidR="0094318D" w:rsidRPr="00AF568F" w:rsidRDefault="0094318D" w:rsidP="00FB199E">
            <w:pPr>
              <w:spacing w:line="360" w:lineRule="exact"/>
              <w:ind w:firstLineChars="450" w:firstLine="900"/>
              <w:rPr>
                <w:rFonts w:ascii="宋体" w:hAnsi="宋体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>我院（系）教学委员会已对本课程教学大纲进行了审查，同意执行。</w:t>
            </w:r>
          </w:p>
          <w:p w:rsidR="0094318D" w:rsidRPr="00AF568F" w:rsidRDefault="0094318D" w:rsidP="00FB199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4318D" w:rsidRPr="00AF568F" w:rsidRDefault="0094318D" w:rsidP="00FB199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4318D" w:rsidRPr="00AF568F" w:rsidRDefault="0094318D" w:rsidP="00FB199E">
            <w:pPr>
              <w:spacing w:line="360" w:lineRule="exact"/>
              <w:ind w:firstLineChars="150" w:firstLine="300"/>
              <w:rPr>
                <w:rFonts w:ascii="宋体" w:hAnsi="宋体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 xml:space="preserve">院（系）教学委员会主任签名： </w:t>
            </w:r>
            <w:r w:rsidR="00B04C69">
              <w:rPr>
                <w:rFonts w:ascii="宋体" w:hAnsi="宋体" w:hint="eastAsia"/>
                <w:szCs w:val="21"/>
              </w:rPr>
              <w:t>田君</w:t>
            </w:r>
            <w:r w:rsidRPr="00AF568F">
              <w:rPr>
                <w:rFonts w:ascii="宋体" w:hAnsi="宋体" w:hint="eastAsia"/>
                <w:szCs w:val="21"/>
              </w:rPr>
              <w:t xml:space="preserve">        日期：     </w:t>
            </w:r>
            <w:r w:rsidR="00C26270">
              <w:rPr>
                <w:rFonts w:ascii="宋体" w:hAnsi="宋体"/>
                <w:szCs w:val="21"/>
              </w:rPr>
              <w:t>2015</w:t>
            </w:r>
            <w:r w:rsidRPr="00AF568F">
              <w:rPr>
                <w:rFonts w:ascii="宋体" w:hAnsi="宋体" w:hint="eastAsia"/>
                <w:szCs w:val="21"/>
              </w:rPr>
              <w:t xml:space="preserve"> 年   </w:t>
            </w:r>
            <w:r w:rsidR="00C26270">
              <w:rPr>
                <w:rFonts w:ascii="宋体" w:hAnsi="宋体"/>
                <w:szCs w:val="21"/>
              </w:rPr>
              <w:t>9</w:t>
            </w:r>
            <w:r w:rsidRPr="00AF568F">
              <w:rPr>
                <w:rFonts w:ascii="宋体" w:hAnsi="宋体" w:hint="eastAsia"/>
                <w:szCs w:val="21"/>
              </w:rPr>
              <w:t xml:space="preserve"> 月   </w:t>
            </w:r>
            <w:r w:rsidR="00C26270">
              <w:rPr>
                <w:rFonts w:ascii="宋体" w:hAnsi="宋体"/>
                <w:szCs w:val="21"/>
              </w:rPr>
              <w:t>1</w:t>
            </w:r>
            <w:r w:rsidRPr="00AF568F">
              <w:rPr>
                <w:rFonts w:ascii="宋体" w:hAnsi="宋体" w:hint="eastAsia"/>
                <w:szCs w:val="21"/>
              </w:rPr>
              <w:t xml:space="preserve"> 日</w:t>
            </w:r>
          </w:p>
          <w:p w:rsidR="0094318D" w:rsidRPr="00AF568F" w:rsidRDefault="0094318D" w:rsidP="00FB199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94318D" w:rsidRPr="00A81D1A" w:rsidRDefault="0094318D" w:rsidP="00FB199E">
      <w:pPr>
        <w:spacing w:line="360" w:lineRule="exact"/>
        <w:rPr>
          <w:rFonts w:ascii="宋体" w:hAnsi="宋体"/>
          <w:b/>
          <w:sz w:val="24"/>
        </w:rPr>
      </w:pPr>
    </w:p>
    <w:p w:rsidR="0094318D" w:rsidRDefault="0094318D" w:rsidP="00FB199E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</w:p>
    <w:p w:rsidR="0094318D" w:rsidRDefault="0094318D" w:rsidP="00FB199E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</w:p>
    <w:p w:rsidR="008A224C" w:rsidRPr="0094318D" w:rsidRDefault="008A224C" w:rsidP="00FB199E">
      <w:pPr>
        <w:spacing w:line="360" w:lineRule="exact"/>
      </w:pPr>
    </w:p>
    <w:sectPr w:rsidR="008A224C" w:rsidRPr="0094318D" w:rsidSect="00F9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C9" w:rsidRDefault="003D25C9" w:rsidP="00D90D87">
      <w:r>
        <w:separator/>
      </w:r>
    </w:p>
  </w:endnote>
  <w:endnote w:type="continuationSeparator" w:id="0">
    <w:p w:rsidR="003D25C9" w:rsidRDefault="003D25C9" w:rsidP="00D9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C9" w:rsidRDefault="003D25C9" w:rsidP="00D90D87">
      <w:r>
        <w:separator/>
      </w:r>
    </w:p>
  </w:footnote>
  <w:footnote w:type="continuationSeparator" w:id="0">
    <w:p w:rsidR="003D25C9" w:rsidRDefault="003D25C9" w:rsidP="00D90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18D"/>
    <w:rsid w:val="0000633A"/>
    <w:rsid w:val="000405B7"/>
    <w:rsid w:val="00063B0A"/>
    <w:rsid w:val="00067AA9"/>
    <w:rsid w:val="000C4BC5"/>
    <w:rsid w:val="0010607F"/>
    <w:rsid w:val="0019510B"/>
    <w:rsid w:val="0020045C"/>
    <w:rsid w:val="002257C1"/>
    <w:rsid w:val="002A7A0D"/>
    <w:rsid w:val="003205FF"/>
    <w:rsid w:val="00337D30"/>
    <w:rsid w:val="0035643D"/>
    <w:rsid w:val="003D25C9"/>
    <w:rsid w:val="003E7250"/>
    <w:rsid w:val="004721A5"/>
    <w:rsid w:val="006370E7"/>
    <w:rsid w:val="006A7A67"/>
    <w:rsid w:val="006F56FF"/>
    <w:rsid w:val="00742658"/>
    <w:rsid w:val="00763546"/>
    <w:rsid w:val="007767FE"/>
    <w:rsid w:val="008A224C"/>
    <w:rsid w:val="008E0B0D"/>
    <w:rsid w:val="0094318D"/>
    <w:rsid w:val="00A16F52"/>
    <w:rsid w:val="00A452E3"/>
    <w:rsid w:val="00A55CA0"/>
    <w:rsid w:val="00AD09D5"/>
    <w:rsid w:val="00AE7BF1"/>
    <w:rsid w:val="00B0156C"/>
    <w:rsid w:val="00B04C69"/>
    <w:rsid w:val="00B3563A"/>
    <w:rsid w:val="00C26270"/>
    <w:rsid w:val="00C3412B"/>
    <w:rsid w:val="00CB59A5"/>
    <w:rsid w:val="00CB7241"/>
    <w:rsid w:val="00D56C51"/>
    <w:rsid w:val="00D90D87"/>
    <w:rsid w:val="00E152C4"/>
    <w:rsid w:val="00E1777A"/>
    <w:rsid w:val="00E86096"/>
    <w:rsid w:val="00EE0C96"/>
    <w:rsid w:val="00EF1770"/>
    <w:rsid w:val="00F24DF9"/>
    <w:rsid w:val="00F97903"/>
    <w:rsid w:val="00FB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1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link w:val="Char"/>
    <w:rsid w:val="0094318D"/>
    <w:rPr>
      <w:rFonts w:ascii="宋体" w:eastAsia="宋体" w:hAnsi="Courier New" w:cs="Times New Roman"/>
      <w:sz w:val="24"/>
      <w:szCs w:val="20"/>
    </w:rPr>
  </w:style>
  <w:style w:type="character" w:customStyle="1" w:styleId="Char">
    <w:name w:val="纯文本 Char"/>
    <w:basedOn w:val="a0"/>
    <w:link w:val="a4"/>
    <w:rsid w:val="0094318D"/>
    <w:rPr>
      <w:rFonts w:ascii="宋体" w:eastAsia="宋体" w:hAnsi="Courier New" w:cs="Times New Roman"/>
      <w:sz w:val="24"/>
      <w:szCs w:val="20"/>
    </w:rPr>
  </w:style>
  <w:style w:type="paragraph" w:styleId="a5">
    <w:name w:val="header"/>
    <w:basedOn w:val="a"/>
    <w:link w:val="Char0"/>
    <w:uiPriority w:val="99"/>
    <w:unhideWhenUsed/>
    <w:rsid w:val="00D90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90D8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0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0D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3526</Characters>
  <Application>Microsoft Office Word</Application>
  <DocSecurity>0</DocSecurity>
  <Lines>29</Lines>
  <Paragraphs>8</Paragraphs>
  <ScaleCrop>false</ScaleCrop>
  <Company>Chinese ORG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曹梦霞</dc:creator>
  <cp:lastModifiedBy>邓旭霞</cp:lastModifiedBy>
  <cp:revision>9</cp:revision>
  <dcterms:created xsi:type="dcterms:W3CDTF">2015-08-29T02:04:00Z</dcterms:created>
  <dcterms:modified xsi:type="dcterms:W3CDTF">2015-10-13T08:33:00Z</dcterms:modified>
</cp:coreProperties>
</file>