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0EA" w:rsidRDefault="00285E39">
      <w:pPr>
        <w:spacing w:line="360" w:lineRule="atLeast"/>
        <w:rPr>
          <w:rFonts w:ascii="宋体" w:hAnsi="宋体"/>
          <w:szCs w:val="21"/>
        </w:rPr>
      </w:pPr>
      <w:r>
        <w:rPr>
          <w:rFonts w:ascii="宋体" w:hAnsi="宋体" w:hint="eastAsia"/>
          <w:szCs w:val="21"/>
        </w:rPr>
        <w:t>附件</w:t>
      </w:r>
      <w:r>
        <w:rPr>
          <w:rFonts w:ascii="宋体" w:hAnsi="宋体" w:hint="eastAsia"/>
          <w:szCs w:val="21"/>
        </w:rPr>
        <w:t>1</w:t>
      </w:r>
      <w:r>
        <w:rPr>
          <w:rFonts w:ascii="宋体" w:hAnsi="宋体" w:hint="eastAsia"/>
          <w:szCs w:val="21"/>
        </w:rPr>
        <w:t>：</w:t>
      </w:r>
    </w:p>
    <w:p w:rsidR="00C470EA" w:rsidRDefault="00285E39">
      <w:pPr>
        <w:spacing w:line="360" w:lineRule="atLeast"/>
        <w:jc w:val="center"/>
        <w:rPr>
          <w:rFonts w:ascii="宋体" w:hAnsi="宋体"/>
          <w:b/>
          <w:szCs w:val="21"/>
        </w:rPr>
      </w:pPr>
      <w:r>
        <w:rPr>
          <w:rFonts w:ascii="宋体" w:hAnsi="宋体" w:hint="eastAsia"/>
          <w:b/>
          <w:sz w:val="32"/>
          <w:szCs w:val="32"/>
        </w:rPr>
        <w:t>《</w:t>
      </w:r>
      <w:r>
        <w:rPr>
          <w:rFonts w:ascii="宋体" w:hAnsi="宋体" w:hint="eastAsia"/>
          <w:b/>
          <w:sz w:val="32"/>
          <w:szCs w:val="32"/>
        </w:rPr>
        <w:t>模具设计与制造技术</w:t>
      </w:r>
      <w:r>
        <w:rPr>
          <w:rFonts w:ascii="宋体" w:hAnsi="宋体" w:hint="eastAsia"/>
          <w:b/>
          <w:sz w:val="32"/>
          <w:szCs w:val="32"/>
        </w:rPr>
        <w:t>》课程教学大纲</w:t>
      </w:r>
    </w:p>
    <w:p w:rsidR="00C470EA" w:rsidRDefault="00C470EA">
      <w:pPr>
        <w:spacing w:line="360" w:lineRule="atLeast"/>
        <w:rPr>
          <w:rFonts w:ascii="宋体" w:hAnsi="宋体"/>
          <w:b/>
          <w:sz w:val="24"/>
        </w:rPr>
      </w:pPr>
    </w:p>
    <w:p w:rsidR="00C470EA" w:rsidRDefault="00285E39">
      <w:pPr>
        <w:spacing w:line="360" w:lineRule="atLeast"/>
        <w:rPr>
          <w:rFonts w:ascii="楷体_GB2312" w:eastAsia="楷体_GB2312" w:hAnsi="宋体"/>
          <w:b/>
          <w:sz w:val="32"/>
          <w:szCs w:val="32"/>
        </w:rPr>
      </w:pPr>
      <w:r>
        <w:rPr>
          <w:rFonts w:ascii="宋体" w:hAnsi="宋体" w:hint="eastAsia"/>
          <w:b/>
          <w:sz w:val="24"/>
        </w:rPr>
        <w:t>一、课程与任课教师基本信息</w:t>
      </w:r>
    </w:p>
    <w:tbl>
      <w:tblPr>
        <w:tblStyle w:val="a4"/>
        <w:tblW w:w="8522" w:type="dxa"/>
        <w:jc w:val="center"/>
        <w:tblLayout w:type="fixed"/>
        <w:tblLook w:val="04A0"/>
      </w:tblPr>
      <w:tblGrid>
        <w:gridCol w:w="3699"/>
        <w:gridCol w:w="4823"/>
      </w:tblGrid>
      <w:tr w:rsidR="00C470EA">
        <w:trPr>
          <w:jc w:val="center"/>
        </w:trPr>
        <w:tc>
          <w:tcPr>
            <w:tcW w:w="3699" w:type="dxa"/>
          </w:tcPr>
          <w:p w:rsidR="00C470EA" w:rsidRDefault="00285E39">
            <w:pPr>
              <w:tabs>
                <w:tab w:val="left" w:pos="1440"/>
              </w:tabs>
              <w:spacing w:line="360" w:lineRule="atLeast"/>
              <w:outlineLvl w:val="0"/>
              <w:rPr>
                <w:rFonts w:asciiTheme="minorEastAsia" w:eastAsiaTheme="minorEastAsia" w:hAnsiTheme="minorEastAsia" w:cstheme="minorEastAsia"/>
                <w:kern w:val="0"/>
                <w:sz w:val="24"/>
              </w:rPr>
            </w:pPr>
            <w:r>
              <w:rPr>
                <w:rFonts w:asciiTheme="minorEastAsia" w:eastAsiaTheme="minorEastAsia" w:hAnsiTheme="minorEastAsia" w:cstheme="minorEastAsia" w:hint="eastAsia"/>
                <w:b/>
                <w:kern w:val="0"/>
                <w:sz w:val="24"/>
              </w:rPr>
              <w:t>课程名称：</w:t>
            </w:r>
            <w:r>
              <w:rPr>
                <w:rFonts w:asciiTheme="minorEastAsia" w:eastAsiaTheme="minorEastAsia" w:hAnsiTheme="minorEastAsia" w:cstheme="minorEastAsia" w:hint="eastAsia"/>
                <w:b/>
                <w:kern w:val="0"/>
                <w:sz w:val="24"/>
              </w:rPr>
              <w:t>模具设计与制造技术</w:t>
            </w:r>
          </w:p>
        </w:tc>
        <w:tc>
          <w:tcPr>
            <w:tcW w:w="4823" w:type="dxa"/>
          </w:tcPr>
          <w:p w:rsidR="00C470EA" w:rsidRDefault="00285E39">
            <w:pPr>
              <w:tabs>
                <w:tab w:val="left" w:pos="1440"/>
              </w:tabs>
              <w:spacing w:line="360" w:lineRule="atLeast"/>
              <w:outlineLvl w:val="0"/>
              <w:rPr>
                <w:rFonts w:asciiTheme="minorEastAsia" w:eastAsiaTheme="minorEastAsia" w:hAnsiTheme="minorEastAsia" w:cstheme="minorEastAsia"/>
                <w:kern w:val="0"/>
                <w:sz w:val="24"/>
              </w:rPr>
            </w:pPr>
            <w:r>
              <w:rPr>
                <w:rFonts w:asciiTheme="minorEastAsia" w:eastAsiaTheme="minorEastAsia" w:hAnsiTheme="minorEastAsia" w:cstheme="minorEastAsia" w:hint="eastAsia"/>
                <w:b/>
                <w:kern w:val="0"/>
                <w:sz w:val="24"/>
              </w:rPr>
              <w:t>课程类别：必修课</w:t>
            </w:r>
            <w:r>
              <w:rPr>
                <w:rFonts w:asciiTheme="minorEastAsia" w:eastAsiaTheme="minorEastAsia" w:hAnsiTheme="minorEastAsia" w:cstheme="minorEastAsia" w:hint="eastAsia"/>
                <w:b/>
                <w:kern w:val="0"/>
                <w:sz w:val="24"/>
              </w:rPr>
              <w:t xml:space="preserve"> V</w:t>
            </w:r>
            <w:r>
              <w:rPr>
                <w:rFonts w:asciiTheme="minorEastAsia" w:eastAsiaTheme="minorEastAsia" w:hAnsiTheme="minorEastAsia" w:cstheme="minorEastAsia" w:hint="eastAsia"/>
                <w:b/>
                <w:kern w:val="0"/>
                <w:sz w:val="24"/>
              </w:rPr>
              <w:t>选修课□</w:t>
            </w:r>
          </w:p>
        </w:tc>
      </w:tr>
      <w:tr w:rsidR="00C470EA">
        <w:trPr>
          <w:jc w:val="center"/>
        </w:trPr>
        <w:tc>
          <w:tcPr>
            <w:tcW w:w="3699" w:type="dxa"/>
          </w:tcPr>
          <w:p w:rsidR="00C470EA" w:rsidRDefault="00285E39">
            <w:pPr>
              <w:tabs>
                <w:tab w:val="left" w:pos="1440"/>
              </w:tabs>
              <w:spacing w:line="360" w:lineRule="atLeast"/>
              <w:outlineLvl w:val="0"/>
              <w:rPr>
                <w:rFonts w:asciiTheme="minorEastAsia" w:eastAsiaTheme="minorEastAsia" w:hAnsiTheme="minorEastAsia" w:cstheme="minorEastAsia"/>
                <w:kern w:val="0"/>
                <w:sz w:val="24"/>
              </w:rPr>
            </w:pPr>
            <w:r>
              <w:rPr>
                <w:rFonts w:asciiTheme="minorEastAsia" w:eastAsiaTheme="minorEastAsia" w:hAnsiTheme="minorEastAsia" w:cstheme="minorEastAsia" w:hint="eastAsia"/>
                <w:b/>
                <w:kern w:val="0"/>
                <w:sz w:val="24"/>
              </w:rPr>
              <w:t>总学时</w:t>
            </w:r>
            <w:r>
              <w:rPr>
                <w:rFonts w:asciiTheme="minorEastAsia" w:eastAsiaTheme="minorEastAsia" w:hAnsiTheme="minorEastAsia" w:cstheme="minorEastAsia" w:hint="eastAsia"/>
                <w:b/>
                <w:kern w:val="0"/>
                <w:sz w:val="24"/>
              </w:rPr>
              <w:t>/</w:t>
            </w:r>
            <w:r>
              <w:rPr>
                <w:rFonts w:asciiTheme="minorEastAsia" w:eastAsiaTheme="minorEastAsia" w:hAnsiTheme="minorEastAsia" w:cstheme="minorEastAsia" w:hint="eastAsia"/>
                <w:b/>
                <w:kern w:val="0"/>
                <w:sz w:val="24"/>
              </w:rPr>
              <w:t>周学时</w:t>
            </w:r>
            <w:r>
              <w:rPr>
                <w:rFonts w:asciiTheme="minorEastAsia" w:eastAsiaTheme="minorEastAsia" w:hAnsiTheme="minorEastAsia" w:cstheme="minorEastAsia" w:hint="eastAsia"/>
                <w:b/>
                <w:kern w:val="0"/>
                <w:sz w:val="24"/>
              </w:rPr>
              <w:t>/</w:t>
            </w:r>
            <w:r>
              <w:rPr>
                <w:rFonts w:asciiTheme="minorEastAsia" w:eastAsiaTheme="minorEastAsia" w:hAnsiTheme="minorEastAsia" w:cstheme="minorEastAsia" w:hint="eastAsia"/>
                <w:b/>
                <w:kern w:val="0"/>
                <w:sz w:val="24"/>
              </w:rPr>
              <w:t>学分：</w:t>
            </w:r>
          </w:p>
        </w:tc>
        <w:tc>
          <w:tcPr>
            <w:tcW w:w="4823" w:type="dxa"/>
          </w:tcPr>
          <w:p w:rsidR="00C470EA" w:rsidRDefault="00285E39">
            <w:pPr>
              <w:tabs>
                <w:tab w:val="left" w:pos="1440"/>
              </w:tabs>
              <w:spacing w:line="360" w:lineRule="atLeast"/>
              <w:outlineLvl w:val="0"/>
              <w:rPr>
                <w:rFonts w:asciiTheme="minorEastAsia" w:eastAsiaTheme="minorEastAsia" w:hAnsiTheme="minorEastAsia" w:cstheme="minorEastAsia"/>
                <w:kern w:val="0"/>
                <w:sz w:val="24"/>
              </w:rPr>
            </w:pPr>
            <w:r>
              <w:rPr>
                <w:rFonts w:asciiTheme="minorEastAsia" w:eastAsiaTheme="minorEastAsia" w:hAnsiTheme="minorEastAsia" w:cstheme="minorEastAsia" w:hint="eastAsia"/>
                <w:b/>
                <w:kern w:val="0"/>
                <w:sz w:val="24"/>
              </w:rPr>
              <w:t>其中实验（实训、讨论等）学时：</w:t>
            </w:r>
          </w:p>
        </w:tc>
      </w:tr>
      <w:tr w:rsidR="00C470EA">
        <w:trPr>
          <w:jc w:val="center"/>
        </w:trPr>
        <w:tc>
          <w:tcPr>
            <w:tcW w:w="3699" w:type="dxa"/>
          </w:tcPr>
          <w:p w:rsidR="00C470EA" w:rsidRDefault="00285E39">
            <w:pPr>
              <w:tabs>
                <w:tab w:val="left" w:pos="1440"/>
              </w:tabs>
              <w:spacing w:line="360" w:lineRule="atLeast"/>
              <w:outlineLvl w:val="0"/>
              <w:rPr>
                <w:rFonts w:asciiTheme="minorEastAsia" w:eastAsiaTheme="minorEastAsia" w:hAnsiTheme="minorEastAsia" w:cstheme="minorEastAsia"/>
                <w:kern w:val="0"/>
                <w:sz w:val="24"/>
              </w:rPr>
            </w:pPr>
            <w:r>
              <w:rPr>
                <w:rFonts w:asciiTheme="minorEastAsia" w:eastAsiaTheme="minorEastAsia" w:hAnsiTheme="minorEastAsia" w:cstheme="minorEastAsia" w:hint="eastAsia"/>
                <w:b/>
                <w:kern w:val="0"/>
                <w:sz w:val="24"/>
              </w:rPr>
              <w:t>授课时间：</w:t>
            </w:r>
            <w:r>
              <w:rPr>
                <w:rFonts w:asciiTheme="minorEastAsia" w:eastAsiaTheme="minorEastAsia" w:hAnsiTheme="minorEastAsia" w:cstheme="minorEastAsia" w:hint="eastAsia"/>
                <w:b/>
                <w:sz w:val="24"/>
              </w:rPr>
              <w:t>1-14</w:t>
            </w:r>
            <w:r>
              <w:rPr>
                <w:rFonts w:asciiTheme="minorEastAsia" w:eastAsiaTheme="minorEastAsia" w:hAnsiTheme="minorEastAsia" w:cstheme="minorEastAsia" w:hint="eastAsia"/>
                <w:b/>
                <w:sz w:val="24"/>
              </w:rPr>
              <w:t>周</w:t>
            </w:r>
          </w:p>
        </w:tc>
        <w:tc>
          <w:tcPr>
            <w:tcW w:w="4823" w:type="dxa"/>
          </w:tcPr>
          <w:p w:rsidR="00C470EA" w:rsidRDefault="00285E39">
            <w:pPr>
              <w:tabs>
                <w:tab w:val="left" w:pos="1440"/>
              </w:tabs>
              <w:spacing w:line="360" w:lineRule="atLeast"/>
              <w:outlineLvl w:val="0"/>
              <w:rPr>
                <w:rFonts w:asciiTheme="minorEastAsia" w:eastAsiaTheme="minorEastAsia" w:hAnsiTheme="minorEastAsia" w:cstheme="minorEastAsia"/>
                <w:kern w:val="0"/>
                <w:sz w:val="24"/>
              </w:rPr>
            </w:pPr>
            <w:r>
              <w:rPr>
                <w:rFonts w:asciiTheme="minorEastAsia" w:eastAsiaTheme="minorEastAsia" w:hAnsiTheme="minorEastAsia" w:cstheme="minorEastAsia" w:hint="eastAsia"/>
                <w:b/>
                <w:kern w:val="0"/>
                <w:sz w:val="24"/>
              </w:rPr>
              <w:t>授课地点：</w:t>
            </w:r>
            <w:r>
              <w:rPr>
                <w:rFonts w:asciiTheme="minorEastAsia" w:eastAsiaTheme="minorEastAsia" w:hAnsiTheme="minorEastAsia" w:cstheme="minorEastAsia" w:hint="eastAsia"/>
                <w:b/>
                <w:sz w:val="24"/>
              </w:rPr>
              <w:t>伟易达公司</w:t>
            </w:r>
          </w:p>
        </w:tc>
      </w:tr>
      <w:tr w:rsidR="00C470EA">
        <w:trPr>
          <w:jc w:val="center"/>
        </w:trPr>
        <w:tc>
          <w:tcPr>
            <w:tcW w:w="3699" w:type="dxa"/>
          </w:tcPr>
          <w:p w:rsidR="00C470EA" w:rsidRDefault="00285E39">
            <w:pPr>
              <w:tabs>
                <w:tab w:val="left" w:pos="1440"/>
              </w:tabs>
              <w:spacing w:line="360" w:lineRule="auto"/>
              <w:outlineLvl w:val="0"/>
              <w:rPr>
                <w:rFonts w:asciiTheme="minorEastAsia" w:eastAsiaTheme="minorEastAsia" w:hAnsiTheme="minorEastAsia" w:cstheme="minorEastAsia"/>
                <w:color w:val="FF0000"/>
                <w:kern w:val="0"/>
                <w:sz w:val="24"/>
              </w:rPr>
            </w:pPr>
            <w:r>
              <w:rPr>
                <w:rFonts w:asciiTheme="minorEastAsia" w:eastAsiaTheme="minorEastAsia" w:hAnsiTheme="minorEastAsia" w:cstheme="minorEastAsia" w:hint="eastAsia"/>
                <w:b/>
                <w:sz w:val="24"/>
              </w:rPr>
              <w:t>开课单位：</w:t>
            </w:r>
            <w:r>
              <w:rPr>
                <w:rFonts w:asciiTheme="minorEastAsia" w:eastAsiaTheme="minorEastAsia" w:hAnsiTheme="minorEastAsia" w:cstheme="minorEastAsia" w:hint="eastAsia"/>
                <w:b/>
                <w:sz w:val="24"/>
              </w:rPr>
              <w:t>机械工程学院</w:t>
            </w:r>
          </w:p>
        </w:tc>
        <w:tc>
          <w:tcPr>
            <w:tcW w:w="4823" w:type="dxa"/>
          </w:tcPr>
          <w:p w:rsidR="00C470EA" w:rsidRDefault="00285E39">
            <w:pPr>
              <w:tabs>
                <w:tab w:val="left" w:pos="1440"/>
              </w:tabs>
              <w:spacing w:line="360" w:lineRule="auto"/>
              <w:outlineLvl w:val="0"/>
              <w:rPr>
                <w:rFonts w:asciiTheme="minorEastAsia" w:eastAsiaTheme="minorEastAsia" w:hAnsiTheme="minorEastAsia" w:cstheme="minorEastAsia"/>
                <w:color w:val="FF0000"/>
                <w:kern w:val="0"/>
                <w:sz w:val="24"/>
              </w:rPr>
            </w:pPr>
            <w:r>
              <w:rPr>
                <w:rFonts w:asciiTheme="minorEastAsia" w:eastAsiaTheme="minorEastAsia" w:hAnsiTheme="minorEastAsia" w:cstheme="minorEastAsia" w:hint="eastAsia"/>
                <w:b/>
                <w:sz w:val="24"/>
              </w:rPr>
              <w:t>授课对象（年级</w:t>
            </w: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b/>
                <w:sz w:val="24"/>
              </w:rPr>
              <w:t>专业）：</w:t>
            </w:r>
            <w:r>
              <w:rPr>
                <w:rFonts w:asciiTheme="minorEastAsia" w:eastAsiaTheme="minorEastAsia" w:hAnsiTheme="minorEastAsia" w:cstheme="minorEastAsia" w:hint="eastAsia"/>
                <w:b/>
                <w:sz w:val="24"/>
              </w:rPr>
              <w:t>2012</w:t>
            </w:r>
            <w:r>
              <w:rPr>
                <w:rFonts w:asciiTheme="minorEastAsia" w:eastAsiaTheme="minorEastAsia" w:hAnsiTheme="minorEastAsia" w:cstheme="minorEastAsia" w:hint="eastAsia"/>
                <w:b/>
                <w:sz w:val="24"/>
              </w:rPr>
              <w:t>级</w:t>
            </w: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b/>
                <w:sz w:val="24"/>
              </w:rPr>
              <w:t>机械卓越班</w:t>
            </w:r>
          </w:p>
        </w:tc>
      </w:tr>
      <w:tr w:rsidR="00C470EA">
        <w:trPr>
          <w:jc w:val="center"/>
        </w:trPr>
        <w:tc>
          <w:tcPr>
            <w:tcW w:w="3699" w:type="dxa"/>
          </w:tcPr>
          <w:p w:rsidR="00C470EA" w:rsidRDefault="00285E39">
            <w:pPr>
              <w:tabs>
                <w:tab w:val="left" w:pos="1440"/>
              </w:tabs>
              <w:spacing w:line="360" w:lineRule="atLeast"/>
              <w:outlineLvl w:val="0"/>
              <w:rPr>
                <w:rFonts w:asciiTheme="minorEastAsia" w:eastAsiaTheme="minorEastAsia" w:hAnsiTheme="minorEastAsia" w:cstheme="minorEastAsia"/>
                <w:kern w:val="0"/>
                <w:sz w:val="24"/>
              </w:rPr>
            </w:pPr>
            <w:r>
              <w:rPr>
                <w:rFonts w:asciiTheme="minorEastAsia" w:eastAsiaTheme="minorEastAsia" w:hAnsiTheme="minorEastAsia" w:cstheme="minorEastAsia" w:hint="eastAsia"/>
                <w:b/>
                <w:kern w:val="0"/>
                <w:sz w:val="24"/>
              </w:rPr>
              <w:t>任课（</w:t>
            </w:r>
            <w:r>
              <w:rPr>
                <w:rFonts w:asciiTheme="minorEastAsia" w:eastAsiaTheme="minorEastAsia" w:hAnsiTheme="minorEastAsia" w:cstheme="minorEastAsia" w:hint="eastAsia"/>
                <w:b/>
                <w:kern w:val="0"/>
                <w:sz w:val="24"/>
              </w:rPr>
              <w:t>/</w:t>
            </w:r>
            <w:r>
              <w:rPr>
                <w:rFonts w:asciiTheme="minorEastAsia" w:eastAsiaTheme="minorEastAsia" w:hAnsiTheme="minorEastAsia" w:cstheme="minorEastAsia" w:hint="eastAsia"/>
                <w:b/>
                <w:kern w:val="0"/>
                <w:sz w:val="24"/>
              </w:rPr>
              <w:t>助课）教师姓名：</w:t>
            </w:r>
            <w:r>
              <w:rPr>
                <w:rFonts w:asciiTheme="minorEastAsia" w:eastAsiaTheme="minorEastAsia" w:hAnsiTheme="minorEastAsia" w:cstheme="minorEastAsia" w:hint="eastAsia"/>
                <w:b/>
                <w:kern w:val="0"/>
                <w:sz w:val="24"/>
              </w:rPr>
              <w:t>李胜</w:t>
            </w:r>
          </w:p>
        </w:tc>
        <w:tc>
          <w:tcPr>
            <w:tcW w:w="4823" w:type="dxa"/>
          </w:tcPr>
          <w:p w:rsidR="00C470EA" w:rsidRDefault="00285E39">
            <w:pPr>
              <w:tabs>
                <w:tab w:val="left" w:pos="1440"/>
              </w:tabs>
              <w:spacing w:line="360" w:lineRule="atLeast"/>
              <w:outlineLvl w:val="0"/>
              <w:rPr>
                <w:rFonts w:asciiTheme="minorEastAsia" w:eastAsiaTheme="minorEastAsia" w:hAnsiTheme="minorEastAsia" w:cstheme="minorEastAsia"/>
                <w:kern w:val="0"/>
                <w:sz w:val="24"/>
              </w:rPr>
            </w:pPr>
            <w:r>
              <w:rPr>
                <w:rFonts w:asciiTheme="minorEastAsia" w:eastAsiaTheme="minorEastAsia" w:hAnsiTheme="minorEastAsia" w:cstheme="minorEastAsia" w:hint="eastAsia"/>
                <w:b/>
                <w:kern w:val="0"/>
                <w:sz w:val="24"/>
              </w:rPr>
              <w:t>职称：</w:t>
            </w:r>
            <w:r>
              <w:rPr>
                <w:rFonts w:asciiTheme="minorEastAsia" w:eastAsiaTheme="minorEastAsia" w:hAnsiTheme="minorEastAsia" w:cstheme="minorEastAsia" w:hint="eastAsia"/>
                <w:b/>
                <w:kern w:val="0"/>
                <w:sz w:val="24"/>
              </w:rPr>
              <w:t>副教授</w:t>
            </w:r>
          </w:p>
        </w:tc>
      </w:tr>
      <w:tr w:rsidR="00C470EA">
        <w:trPr>
          <w:jc w:val="center"/>
        </w:trPr>
        <w:tc>
          <w:tcPr>
            <w:tcW w:w="3699" w:type="dxa"/>
          </w:tcPr>
          <w:p w:rsidR="00C470EA" w:rsidRDefault="00285E39">
            <w:pPr>
              <w:tabs>
                <w:tab w:val="left" w:pos="1440"/>
              </w:tabs>
              <w:spacing w:line="360" w:lineRule="atLeast"/>
              <w:outlineLvl w:val="0"/>
              <w:rPr>
                <w:rFonts w:asciiTheme="minorEastAsia" w:eastAsiaTheme="minorEastAsia" w:hAnsiTheme="minorEastAsia" w:cstheme="minorEastAsia"/>
                <w:kern w:val="0"/>
                <w:sz w:val="24"/>
              </w:rPr>
            </w:pPr>
            <w:r>
              <w:rPr>
                <w:rFonts w:asciiTheme="minorEastAsia" w:eastAsiaTheme="minorEastAsia" w:hAnsiTheme="minorEastAsia" w:cstheme="minorEastAsia" w:hint="eastAsia"/>
                <w:b/>
                <w:kern w:val="0"/>
                <w:sz w:val="24"/>
              </w:rPr>
              <w:t>联系电话：</w:t>
            </w:r>
            <w:r>
              <w:rPr>
                <w:rFonts w:asciiTheme="minorEastAsia" w:eastAsiaTheme="minorEastAsia" w:hAnsiTheme="minorEastAsia" w:cstheme="minorEastAsia" w:hint="eastAsia"/>
                <w:b/>
                <w:kern w:val="0"/>
                <w:sz w:val="24"/>
              </w:rPr>
              <w:t>13825733586</w:t>
            </w:r>
          </w:p>
        </w:tc>
        <w:tc>
          <w:tcPr>
            <w:tcW w:w="4823" w:type="dxa"/>
          </w:tcPr>
          <w:p w:rsidR="00C470EA" w:rsidRDefault="00285E39">
            <w:pPr>
              <w:tabs>
                <w:tab w:val="left" w:pos="1440"/>
              </w:tabs>
              <w:spacing w:line="360" w:lineRule="atLeast"/>
              <w:outlineLvl w:val="0"/>
              <w:rPr>
                <w:rFonts w:asciiTheme="minorEastAsia" w:eastAsiaTheme="minorEastAsia" w:hAnsiTheme="minorEastAsia" w:cstheme="minorEastAsia"/>
                <w:kern w:val="0"/>
                <w:sz w:val="24"/>
              </w:rPr>
            </w:pPr>
            <w:r>
              <w:rPr>
                <w:rFonts w:asciiTheme="minorEastAsia" w:eastAsiaTheme="minorEastAsia" w:hAnsiTheme="minorEastAsia" w:cstheme="minorEastAsia" w:hint="eastAsia"/>
                <w:b/>
                <w:kern w:val="0"/>
                <w:sz w:val="24"/>
              </w:rPr>
              <w:t>Email:</w:t>
            </w:r>
            <w:r>
              <w:rPr>
                <w:rFonts w:asciiTheme="minorEastAsia" w:eastAsiaTheme="minorEastAsia" w:hAnsiTheme="minorEastAsia" w:cstheme="minorEastAsia" w:hint="eastAsia"/>
                <w:b/>
                <w:sz w:val="24"/>
              </w:rPr>
              <w:t>zhuzhoulisheng@vip.sina.com</w:t>
            </w:r>
          </w:p>
        </w:tc>
      </w:tr>
      <w:tr w:rsidR="00C470EA">
        <w:trPr>
          <w:jc w:val="center"/>
        </w:trPr>
        <w:tc>
          <w:tcPr>
            <w:tcW w:w="8522" w:type="dxa"/>
            <w:gridSpan w:val="2"/>
          </w:tcPr>
          <w:p w:rsidR="00C470EA" w:rsidRDefault="00285E39">
            <w:pPr>
              <w:tabs>
                <w:tab w:val="left" w:pos="1440"/>
              </w:tabs>
              <w:spacing w:line="360" w:lineRule="atLeast"/>
              <w:outlineLvl w:val="0"/>
              <w:rPr>
                <w:rFonts w:asciiTheme="minorEastAsia" w:eastAsiaTheme="minorEastAsia" w:hAnsiTheme="minorEastAsia" w:cstheme="minorEastAsia"/>
                <w:kern w:val="0"/>
                <w:sz w:val="24"/>
              </w:rPr>
            </w:pPr>
            <w:r>
              <w:rPr>
                <w:rFonts w:asciiTheme="minorEastAsia" w:eastAsiaTheme="minorEastAsia" w:hAnsiTheme="minorEastAsia" w:cstheme="minorEastAsia" w:hint="eastAsia"/>
                <w:b/>
                <w:kern w:val="0"/>
                <w:sz w:val="24"/>
              </w:rPr>
              <w:t>答疑时间、地点与方式：</w:t>
            </w:r>
            <w:r>
              <w:rPr>
                <w:rFonts w:asciiTheme="minorEastAsia" w:eastAsiaTheme="minorEastAsia" w:hAnsiTheme="minorEastAsia" w:cstheme="minorEastAsia" w:hint="eastAsia"/>
                <w:b/>
                <w:sz w:val="24"/>
              </w:rPr>
              <w:t>课余与上课时间，</w:t>
            </w:r>
            <w:r>
              <w:rPr>
                <w:rFonts w:asciiTheme="minorEastAsia" w:eastAsiaTheme="minorEastAsia" w:hAnsiTheme="minorEastAsia" w:cstheme="minorEastAsia" w:hint="eastAsia"/>
                <w:b/>
                <w:sz w:val="24"/>
              </w:rPr>
              <w:t>12B401</w:t>
            </w:r>
            <w:r>
              <w:rPr>
                <w:rFonts w:asciiTheme="minorEastAsia" w:eastAsiaTheme="minorEastAsia" w:hAnsiTheme="minorEastAsia" w:cstheme="minorEastAsia" w:hint="eastAsia"/>
                <w:b/>
                <w:sz w:val="24"/>
              </w:rPr>
              <w:t>，自由问答</w:t>
            </w:r>
          </w:p>
        </w:tc>
      </w:tr>
    </w:tbl>
    <w:p w:rsidR="00C470EA" w:rsidRDefault="00C470EA">
      <w:pPr>
        <w:tabs>
          <w:tab w:val="left" w:pos="1440"/>
        </w:tabs>
        <w:spacing w:line="360" w:lineRule="atLeast"/>
        <w:outlineLvl w:val="0"/>
        <w:rPr>
          <w:rFonts w:ascii="宋体" w:hAnsi="宋体"/>
          <w:b/>
          <w:sz w:val="24"/>
        </w:rPr>
      </w:pPr>
    </w:p>
    <w:p w:rsidR="00C470EA" w:rsidRDefault="00285E39">
      <w:pPr>
        <w:tabs>
          <w:tab w:val="left" w:pos="1440"/>
        </w:tabs>
        <w:spacing w:line="360" w:lineRule="atLeast"/>
        <w:outlineLvl w:val="0"/>
        <w:rPr>
          <w:rFonts w:ascii="宋体" w:hAnsi="宋体"/>
          <w:b/>
          <w:sz w:val="24"/>
        </w:rPr>
      </w:pPr>
      <w:r>
        <w:rPr>
          <w:rFonts w:ascii="宋体" w:hAnsi="宋体" w:hint="eastAsia"/>
          <w:b/>
          <w:sz w:val="24"/>
        </w:rPr>
        <w:t>二、课程简介（宋体，小四，粗体）</w:t>
      </w:r>
    </w:p>
    <w:p w:rsidR="00C470EA" w:rsidRDefault="00285E39" w:rsidP="00F40815">
      <w:pPr>
        <w:snapToGrid w:val="0"/>
        <w:spacing w:line="360" w:lineRule="auto"/>
        <w:ind w:firstLineChars="200" w:firstLine="482"/>
        <w:rPr>
          <w:rFonts w:ascii="宋体" w:hAnsi="宋体"/>
          <w:b/>
          <w:bCs/>
          <w:sz w:val="24"/>
        </w:rPr>
      </w:pPr>
      <w:r>
        <w:rPr>
          <w:rFonts w:ascii="宋体" w:hAnsi="宋体" w:hint="eastAsia"/>
          <w:b/>
          <w:bCs/>
          <w:sz w:val="24"/>
        </w:rPr>
        <w:t>本课程是机械制造方向专业学生的必修专业课程之一，</w:t>
      </w:r>
      <w:r>
        <w:rPr>
          <w:rFonts w:ascii="宋体" w:hAnsi="宋体"/>
          <w:b/>
          <w:bCs/>
          <w:sz w:val="24"/>
        </w:rPr>
        <w:t>它是一门将</w:t>
      </w:r>
      <w:r>
        <w:rPr>
          <w:rFonts w:ascii="宋体" w:hAnsi="宋体" w:hint="eastAsia"/>
          <w:b/>
          <w:bCs/>
          <w:sz w:val="24"/>
        </w:rPr>
        <w:t>常见</w:t>
      </w:r>
      <w:r>
        <w:rPr>
          <w:rFonts w:ascii="宋体" w:hAnsi="宋体"/>
          <w:b/>
          <w:bCs/>
          <w:sz w:val="24"/>
        </w:rPr>
        <w:t>模具</w:t>
      </w:r>
      <w:r>
        <w:rPr>
          <w:rFonts w:ascii="宋体" w:hAnsi="宋体" w:hint="eastAsia"/>
          <w:b/>
          <w:bCs/>
          <w:sz w:val="24"/>
        </w:rPr>
        <w:t>设计</w:t>
      </w:r>
      <w:r>
        <w:rPr>
          <w:rFonts w:ascii="宋体" w:hAnsi="宋体"/>
          <w:b/>
          <w:bCs/>
          <w:sz w:val="24"/>
        </w:rPr>
        <w:t>与制造技术有机融合的综合性课程。本课程主要论述</w:t>
      </w:r>
      <w:r>
        <w:rPr>
          <w:rFonts w:ascii="宋体" w:hAnsi="宋体" w:hint="eastAsia"/>
          <w:b/>
          <w:bCs/>
          <w:sz w:val="24"/>
        </w:rPr>
        <w:t>材料</w:t>
      </w:r>
      <w:r>
        <w:rPr>
          <w:rFonts w:ascii="宋体" w:hAnsi="宋体"/>
          <w:b/>
          <w:bCs/>
          <w:sz w:val="24"/>
        </w:rPr>
        <w:t>的工艺性能</w:t>
      </w:r>
      <w:r>
        <w:rPr>
          <w:rFonts w:ascii="宋体" w:hAnsi="宋体" w:hint="eastAsia"/>
          <w:b/>
          <w:bCs/>
          <w:sz w:val="24"/>
        </w:rPr>
        <w:t>；</w:t>
      </w:r>
      <w:r>
        <w:rPr>
          <w:rFonts w:ascii="宋体" w:hAnsi="宋体"/>
          <w:b/>
          <w:bCs/>
          <w:sz w:val="24"/>
        </w:rPr>
        <w:t>讲授</w:t>
      </w:r>
      <w:r>
        <w:rPr>
          <w:rFonts w:ascii="宋体" w:hAnsi="宋体" w:hint="eastAsia"/>
          <w:b/>
          <w:bCs/>
          <w:sz w:val="24"/>
        </w:rPr>
        <w:t>常见典型模具的设计与制造</w:t>
      </w:r>
      <w:r>
        <w:rPr>
          <w:rFonts w:ascii="宋体" w:hAnsi="宋体"/>
          <w:b/>
          <w:bCs/>
          <w:sz w:val="24"/>
        </w:rPr>
        <w:t>方法</w:t>
      </w:r>
      <w:r>
        <w:rPr>
          <w:rFonts w:ascii="宋体" w:hAnsi="宋体" w:hint="eastAsia"/>
          <w:b/>
          <w:bCs/>
          <w:sz w:val="24"/>
        </w:rPr>
        <w:t>；</w:t>
      </w:r>
      <w:r>
        <w:rPr>
          <w:rFonts w:ascii="宋体" w:hAnsi="宋体"/>
          <w:b/>
          <w:bCs/>
          <w:sz w:val="24"/>
        </w:rPr>
        <w:t>针对性讲授模具的制造工艺及装配工艺。</w:t>
      </w:r>
      <w:r>
        <w:rPr>
          <w:rFonts w:ascii="宋体" w:hAnsi="宋体" w:hint="eastAsia"/>
          <w:b/>
          <w:bCs/>
          <w:sz w:val="24"/>
        </w:rPr>
        <w:t>本课程旨在使学生掌握常见典型模具的设计与制造方法，使学生具有一般模具的设计与制造能力，形成模具制造观念及行业素养。为毕业设计、将来的技术工作打下基础。</w:t>
      </w:r>
    </w:p>
    <w:p w:rsidR="00C470EA" w:rsidRDefault="00C470EA">
      <w:pPr>
        <w:tabs>
          <w:tab w:val="left" w:pos="1440"/>
        </w:tabs>
        <w:spacing w:line="360" w:lineRule="atLeast"/>
        <w:outlineLvl w:val="0"/>
        <w:rPr>
          <w:rFonts w:ascii="宋体" w:hAnsi="宋体"/>
          <w:b/>
          <w:sz w:val="24"/>
        </w:rPr>
      </w:pPr>
    </w:p>
    <w:p w:rsidR="00C470EA" w:rsidRDefault="00285E39">
      <w:pPr>
        <w:tabs>
          <w:tab w:val="left" w:pos="1440"/>
        </w:tabs>
        <w:spacing w:line="360" w:lineRule="atLeast"/>
        <w:outlineLvl w:val="0"/>
        <w:rPr>
          <w:rFonts w:ascii="宋体" w:hAnsi="宋体"/>
          <w:b/>
          <w:sz w:val="24"/>
        </w:rPr>
      </w:pPr>
      <w:r>
        <w:rPr>
          <w:rFonts w:ascii="宋体" w:hAnsi="宋体" w:hint="eastAsia"/>
          <w:b/>
          <w:sz w:val="24"/>
        </w:rPr>
        <w:t>三、课程目标（宋体，小四，粗体）</w:t>
      </w:r>
    </w:p>
    <w:p w:rsidR="00C470EA" w:rsidRDefault="00285E39" w:rsidP="00F40815">
      <w:pPr>
        <w:snapToGrid w:val="0"/>
        <w:spacing w:line="360" w:lineRule="auto"/>
        <w:ind w:firstLineChars="200" w:firstLine="482"/>
        <w:rPr>
          <w:rFonts w:ascii="宋体" w:hAnsi="宋体"/>
          <w:sz w:val="24"/>
        </w:rPr>
      </w:pPr>
      <w:r>
        <w:rPr>
          <w:b/>
          <w:sz w:val="24"/>
          <w:szCs w:val="21"/>
        </w:rPr>
        <w:t>1</w:t>
      </w:r>
      <w:r>
        <w:rPr>
          <w:rFonts w:ascii="宋体" w:hAnsi="宋体" w:hint="eastAsia"/>
          <w:b/>
          <w:sz w:val="24"/>
        </w:rPr>
        <w:t>．</w:t>
      </w:r>
      <w:r>
        <w:rPr>
          <w:rFonts w:ascii="宋体" w:hAnsi="宋体"/>
          <w:b/>
          <w:sz w:val="24"/>
        </w:rPr>
        <w:t>知识与技能目标</w:t>
      </w:r>
      <w:r>
        <w:rPr>
          <w:rFonts w:ascii="宋体" w:hAnsi="宋体"/>
          <w:sz w:val="24"/>
        </w:rPr>
        <w:t>：通过本课程学习</w:t>
      </w:r>
      <w:r>
        <w:rPr>
          <w:rFonts w:ascii="宋体" w:hAnsi="宋体" w:hint="eastAsia"/>
          <w:sz w:val="24"/>
        </w:rPr>
        <w:t>，</w:t>
      </w:r>
      <w:r>
        <w:rPr>
          <w:rFonts w:ascii="宋体" w:hAnsi="宋体"/>
          <w:sz w:val="24"/>
        </w:rPr>
        <w:t>使学生在下列能力培养方面得到锻炼与提高</w:t>
      </w:r>
      <w:r>
        <w:rPr>
          <w:rFonts w:ascii="宋体" w:hAnsi="宋体" w:hint="eastAsia"/>
          <w:sz w:val="24"/>
        </w:rPr>
        <w:t>：</w:t>
      </w:r>
      <w:r>
        <w:rPr>
          <w:rFonts w:ascii="宋体" w:hAnsi="宋体"/>
          <w:sz w:val="24"/>
        </w:rPr>
        <w:t>能正确分析</w:t>
      </w:r>
      <w:r>
        <w:rPr>
          <w:rFonts w:ascii="宋体" w:hAnsi="宋体" w:hint="eastAsia"/>
          <w:sz w:val="24"/>
        </w:rPr>
        <w:t>材料</w:t>
      </w:r>
      <w:r>
        <w:rPr>
          <w:rFonts w:ascii="宋体" w:hAnsi="宋体"/>
          <w:sz w:val="24"/>
        </w:rPr>
        <w:t>成型性能</w:t>
      </w:r>
      <w:r>
        <w:rPr>
          <w:rFonts w:ascii="宋体" w:hAnsi="宋体" w:hint="eastAsia"/>
          <w:sz w:val="24"/>
        </w:rPr>
        <w:t>，</w:t>
      </w:r>
      <w:r>
        <w:rPr>
          <w:rFonts w:ascii="宋体" w:hAnsi="宋体"/>
          <w:sz w:val="24"/>
        </w:rPr>
        <w:t>达到能编制出合理、可行的</w:t>
      </w:r>
      <w:r>
        <w:rPr>
          <w:rFonts w:ascii="宋体" w:hAnsi="宋体" w:hint="eastAsia"/>
          <w:sz w:val="24"/>
        </w:rPr>
        <w:t>模具</w:t>
      </w:r>
      <w:r>
        <w:rPr>
          <w:rFonts w:ascii="宋体" w:hAnsi="宋体"/>
          <w:sz w:val="24"/>
        </w:rPr>
        <w:t>工艺规程的能力</w:t>
      </w:r>
      <w:r>
        <w:rPr>
          <w:rFonts w:ascii="宋体" w:hAnsi="宋体" w:hint="eastAsia"/>
          <w:sz w:val="24"/>
        </w:rPr>
        <w:t>；</w:t>
      </w:r>
      <w:r>
        <w:rPr>
          <w:rFonts w:ascii="宋体" w:hAnsi="宋体"/>
          <w:sz w:val="24"/>
        </w:rPr>
        <w:t>熟悉掌握模具的设计方法</w:t>
      </w:r>
      <w:r>
        <w:rPr>
          <w:rFonts w:ascii="宋体" w:hAnsi="宋体" w:hint="eastAsia"/>
          <w:sz w:val="24"/>
        </w:rPr>
        <w:t>，</w:t>
      </w:r>
      <w:r>
        <w:rPr>
          <w:rFonts w:ascii="宋体" w:hAnsi="宋体"/>
          <w:sz w:val="24"/>
        </w:rPr>
        <w:t>能正确选择标准件进行模具结构设计</w:t>
      </w:r>
      <w:r>
        <w:rPr>
          <w:rFonts w:ascii="宋体" w:hAnsi="宋体" w:hint="eastAsia"/>
          <w:sz w:val="24"/>
        </w:rPr>
        <w:t>，</w:t>
      </w:r>
      <w:r>
        <w:rPr>
          <w:rFonts w:ascii="宋体" w:hAnsi="宋体"/>
          <w:sz w:val="24"/>
        </w:rPr>
        <w:t>具备设计出的模具结构合理、操作方便、便于加工和装配、技术经济性好的能力</w:t>
      </w:r>
      <w:r>
        <w:rPr>
          <w:rFonts w:ascii="宋体" w:hAnsi="宋体" w:hint="eastAsia"/>
          <w:sz w:val="24"/>
        </w:rPr>
        <w:t>；</w:t>
      </w:r>
      <w:r>
        <w:rPr>
          <w:rFonts w:ascii="宋体" w:hAnsi="宋体"/>
          <w:sz w:val="24"/>
        </w:rPr>
        <w:t>达到能正确制订模具制造工艺及装配工艺规程的能力</w:t>
      </w:r>
      <w:r>
        <w:rPr>
          <w:rFonts w:ascii="宋体" w:hAnsi="宋体" w:hint="eastAsia"/>
          <w:sz w:val="24"/>
        </w:rPr>
        <w:t>；</w:t>
      </w:r>
      <w:r>
        <w:rPr>
          <w:rFonts w:ascii="宋体" w:hAnsi="宋体"/>
          <w:sz w:val="24"/>
        </w:rPr>
        <w:t>具备跟踪专业技术发展方向</w:t>
      </w:r>
      <w:r>
        <w:rPr>
          <w:rFonts w:ascii="宋体" w:hAnsi="宋体" w:hint="eastAsia"/>
          <w:sz w:val="24"/>
        </w:rPr>
        <w:t>，</w:t>
      </w:r>
      <w:r>
        <w:rPr>
          <w:rFonts w:ascii="宋体" w:hAnsi="宋体"/>
          <w:sz w:val="24"/>
        </w:rPr>
        <w:t>探求和更新知识的自学能力。</w:t>
      </w:r>
    </w:p>
    <w:p w:rsidR="00C470EA" w:rsidRDefault="00285E39" w:rsidP="00F40815">
      <w:pPr>
        <w:tabs>
          <w:tab w:val="left" w:pos="1440"/>
        </w:tabs>
        <w:spacing w:line="360" w:lineRule="auto"/>
        <w:ind w:firstLineChars="245" w:firstLine="517"/>
        <w:outlineLvl w:val="0"/>
        <w:rPr>
          <w:rFonts w:ascii="宋体" w:hAnsi="宋体"/>
          <w:color w:val="FF0000"/>
          <w:sz w:val="24"/>
        </w:rPr>
      </w:pPr>
      <w:r>
        <w:rPr>
          <w:b/>
          <w:szCs w:val="21"/>
        </w:rPr>
        <w:t>2</w:t>
      </w:r>
      <w:r>
        <w:rPr>
          <w:rFonts w:ascii="宋体" w:hAnsi="宋体" w:hint="eastAsia"/>
          <w:b/>
          <w:sz w:val="24"/>
        </w:rPr>
        <w:t>．</w:t>
      </w:r>
      <w:r>
        <w:rPr>
          <w:rFonts w:ascii="宋体" w:hAnsi="宋体"/>
          <w:b/>
          <w:sz w:val="24"/>
        </w:rPr>
        <w:t>过程与方法目标</w:t>
      </w:r>
      <w:r>
        <w:rPr>
          <w:rFonts w:ascii="宋体" w:hAnsi="宋体"/>
          <w:sz w:val="24"/>
        </w:rPr>
        <w:t>：</w:t>
      </w:r>
      <w:r>
        <w:rPr>
          <w:rFonts w:ascii="宋体" w:hAnsi="宋体" w:hint="eastAsia"/>
          <w:sz w:val="24"/>
        </w:rPr>
        <w:t>结合生产实习获得的感性认识，在学习压力机、模具结构和材料成形工艺的基本理论等内容的过程中，使学生的思维和分析方法得到一定的训练并逐步形成科学的有效的学习</w:t>
      </w:r>
      <w:r>
        <w:rPr>
          <w:rFonts w:ascii="宋体" w:hAnsi="宋体" w:hint="eastAsia"/>
          <w:sz w:val="24"/>
        </w:rPr>
        <w:t>方法。</w:t>
      </w:r>
    </w:p>
    <w:p w:rsidR="00C470EA" w:rsidRDefault="00285E39">
      <w:pPr>
        <w:tabs>
          <w:tab w:val="left" w:pos="1440"/>
        </w:tabs>
        <w:spacing w:line="360" w:lineRule="auto"/>
        <w:ind w:firstLineChars="245" w:firstLine="588"/>
        <w:outlineLvl w:val="0"/>
        <w:rPr>
          <w:rFonts w:ascii="宋体" w:hAnsi="宋体"/>
          <w:sz w:val="24"/>
        </w:rPr>
      </w:pPr>
      <w:r>
        <w:rPr>
          <w:rFonts w:ascii="宋体" w:hAnsi="宋体"/>
          <w:sz w:val="24"/>
        </w:rPr>
        <w:t>3</w:t>
      </w:r>
      <w:r>
        <w:rPr>
          <w:rFonts w:ascii="宋体" w:hAnsi="宋体" w:hint="eastAsia"/>
          <w:b/>
          <w:sz w:val="24"/>
        </w:rPr>
        <w:t>．</w:t>
      </w:r>
      <w:r>
        <w:rPr>
          <w:rFonts w:ascii="宋体" w:hAnsi="宋体"/>
          <w:b/>
          <w:sz w:val="24"/>
        </w:rPr>
        <w:t>情感、态度与价值观发展目标：</w:t>
      </w:r>
      <w:r>
        <w:rPr>
          <w:rFonts w:ascii="宋体" w:hAnsi="宋体" w:hint="eastAsia"/>
          <w:sz w:val="24"/>
        </w:rPr>
        <w:t>通过本课程的学习，培养作为一名模具</w:t>
      </w:r>
      <w:r>
        <w:rPr>
          <w:rFonts w:ascii="宋体" w:hAnsi="宋体" w:hint="eastAsia"/>
          <w:sz w:val="24"/>
        </w:rPr>
        <w:lastRenderedPageBreak/>
        <w:t>专业技术人员必须具备的刻苦专</w:t>
      </w:r>
      <w:proofErr w:type="gramStart"/>
      <w:r>
        <w:rPr>
          <w:rFonts w:ascii="宋体" w:hAnsi="宋体" w:hint="eastAsia"/>
          <w:sz w:val="24"/>
        </w:rPr>
        <w:t>研</w:t>
      </w:r>
      <w:proofErr w:type="gramEnd"/>
      <w:r>
        <w:rPr>
          <w:rFonts w:ascii="宋体" w:hAnsi="宋体" w:hint="eastAsia"/>
          <w:sz w:val="24"/>
        </w:rPr>
        <w:t>和锲而不舍的学习精神，严谨的科学态度和积极向上的价值观，为未来的专业深造和工作奠定坚实的基础。</w:t>
      </w:r>
    </w:p>
    <w:p w:rsidR="00C470EA" w:rsidRDefault="00C470EA">
      <w:pPr>
        <w:spacing w:line="360" w:lineRule="atLeast"/>
        <w:rPr>
          <w:rFonts w:ascii="宋体" w:hAnsi="宋体"/>
          <w:b/>
          <w:sz w:val="24"/>
        </w:rPr>
      </w:pPr>
    </w:p>
    <w:p w:rsidR="00C470EA" w:rsidRDefault="00285E39">
      <w:pPr>
        <w:numPr>
          <w:ilvl w:val="0"/>
          <w:numId w:val="1"/>
        </w:numPr>
        <w:spacing w:line="360" w:lineRule="atLeast"/>
        <w:rPr>
          <w:rFonts w:ascii="宋体" w:hAnsi="宋体"/>
          <w:b/>
          <w:sz w:val="24"/>
        </w:rPr>
      </w:pPr>
      <w:r>
        <w:rPr>
          <w:rFonts w:ascii="宋体" w:hAnsi="宋体" w:hint="eastAsia"/>
          <w:b/>
          <w:sz w:val="24"/>
        </w:rPr>
        <w:t>与前后课程的联系</w:t>
      </w:r>
    </w:p>
    <w:p w:rsidR="00C470EA" w:rsidRDefault="00285E39" w:rsidP="00F40815">
      <w:pPr>
        <w:pStyle w:val="a3"/>
        <w:adjustRightInd w:val="0"/>
        <w:snapToGrid w:val="0"/>
        <w:spacing w:line="360" w:lineRule="auto"/>
        <w:ind w:leftChars="-50" w:left="-105" w:firstLineChars="200" w:firstLine="482"/>
        <w:rPr>
          <w:b/>
          <w:bCs/>
          <w:szCs w:val="24"/>
        </w:rPr>
      </w:pPr>
      <w:r>
        <w:rPr>
          <w:rFonts w:hint="eastAsia"/>
          <w:b/>
          <w:bCs/>
        </w:rPr>
        <w:t>本课程为专业课，先修课程为机械设计、工程材料、公差与配合、生产实习，对模具能获得一定的感性认识。本课程的后续课程为模具设计，学好本课程对后续课程有很大的影响。</w:t>
      </w:r>
    </w:p>
    <w:p w:rsidR="00C470EA" w:rsidRDefault="00C470EA">
      <w:pPr>
        <w:snapToGrid w:val="0"/>
        <w:spacing w:line="240" w:lineRule="atLeast"/>
        <w:rPr>
          <w:rFonts w:ascii="宋体" w:hAnsi="宋体"/>
          <w:b/>
          <w:spacing w:val="-3"/>
          <w:sz w:val="24"/>
          <w:lang w:val="en-GB"/>
        </w:rPr>
      </w:pPr>
    </w:p>
    <w:p w:rsidR="00C470EA" w:rsidRDefault="00285E39">
      <w:pPr>
        <w:snapToGrid w:val="0"/>
        <w:spacing w:line="240" w:lineRule="atLeast"/>
        <w:rPr>
          <w:rFonts w:ascii="宋体" w:hAnsi="宋体"/>
          <w:b/>
          <w:spacing w:val="-3"/>
          <w:sz w:val="24"/>
          <w:lang w:val="en-GB"/>
        </w:rPr>
      </w:pPr>
      <w:r>
        <w:rPr>
          <w:rFonts w:ascii="宋体" w:hAnsi="宋体" w:hint="eastAsia"/>
          <w:b/>
          <w:spacing w:val="-3"/>
          <w:sz w:val="24"/>
          <w:lang w:val="en-GB"/>
        </w:rPr>
        <w:t>五、教材选用与参考书</w:t>
      </w:r>
    </w:p>
    <w:p w:rsidR="00C470EA" w:rsidRDefault="00285E39">
      <w:pPr>
        <w:tabs>
          <w:tab w:val="left" w:pos="1440"/>
        </w:tabs>
        <w:spacing w:line="360" w:lineRule="auto"/>
        <w:ind w:firstLineChars="250" w:firstLine="527"/>
        <w:outlineLvl w:val="0"/>
        <w:rPr>
          <w:rFonts w:ascii="宋体" w:hAnsi="宋体"/>
          <w:b/>
          <w:sz w:val="24"/>
        </w:rPr>
      </w:pPr>
      <w:r>
        <w:rPr>
          <w:b/>
          <w:szCs w:val="21"/>
        </w:rPr>
        <w:t>1</w:t>
      </w:r>
      <w:r>
        <w:rPr>
          <w:rFonts w:ascii="宋体" w:hAnsi="宋体" w:hint="eastAsia"/>
          <w:b/>
          <w:sz w:val="24"/>
        </w:rPr>
        <w:t>．</w:t>
      </w:r>
      <w:r>
        <w:rPr>
          <w:rFonts w:ascii="宋体" w:hAnsi="宋体"/>
          <w:b/>
          <w:sz w:val="24"/>
        </w:rPr>
        <w:t>选用教材：</w:t>
      </w:r>
      <w:r>
        <w:rPr>
          <w:rFonts w:ascii="宋体" w:hAnsi="宋体" w:hint="eastAsia"/>
          <w:b/>
          <w:sz w:val="24"/>
        </w:rPr>
        <w:t>《</w:t>
      </w:r>
      <w:r>
        <w:rPr>
          <w:rFonts w:ascii="宋体" w:hAnsi="宋体" w:cs="宋体" w:hint="eastAsia"/>
          <w:b/>
          <w:color w:val="000000"/>
          <w:sz w:val="24"/>
        </w:rPr>
        <w:t>模具设计与制造</w:t>
      </w:r>
      <w:r>
        <w:rPr>
          <w:rFonts w:ascii="宋体" w:hAnsi="宋体" w:hint="eastAsia"/>
          <w:b/>
          <w:sz w:val="24"/>
        </w:rPr>
        <w:t>》，</w:t>
      </w:r>
      <w:r>
        <w:rPr>
          <w:rFonts w:ascii="宋体" w:hAnsi="宋体" w:cs="宋体" w:hint="eastAsia"/>
          <w:b/>
          <w:color w:val="000000"/>
          <w:sz w:val="24"/>
        </w:rPr>
        <w:t>田光辉、林红旗</w:t>
      </w:r>
      <w:r>
        <w:rPr>
          <w:rFonts w:ascii="宋体" w:hAnsi="宋体" w:hint="eastAsia"/>
          <w:b/>
          <w:sz w:val="24"/>
        </w:rPr>
        <w:t>主编</w:t>
      </w:r>
      <w:r>
        <w:rPr>
          <w:rFonts w:ascii="宋体" w:hAnsi="宋体" w:hint="eastAsia"/>
          <w:b/>
          <w:sz w:val="24"/>
        </w:rPr>
        <w:t>,</w:t>
      </w:r>
      <w:r>
        <w:rPr>
          <w:rFonts w:ascii="宋体" w:hAnsi="宋体" w:hint="eastAsia"/>
          <w:b/>
          <w:sz w:val="24"/>
        </w:rPr>
        <w:t>北京大学出版社</w:t>
      </w:r>
      <w:r>
        <w:rPr>
          <w:rFonts w:ascii="宋体" w:hAnsi="宋体" w:hint="eastAsia"/>
          <w:b/>
          <w:sz w:val="24"/>
        </w:rPr>
        <w:t>. 20</w:t>
      </w:r>
      <w:r>
        <w:rPr>
          <w:rFonts w:ascii="宋体" w:hAnsi="宋体" w:hint="eastAsia"/>
          <w:b/>
          <w:sz w:val="24"/>
        </w:rPr>
        <w:t>14</w:t>
      </w:r>
    </w:p>
    <w:p w:rsidR="00C470EA" w:rsidRDefault="00285E39">
      <w:pPr>
        <w:tabs>
          <w:tab w:val="left" w:pos="1440"/>
        </w:tabs>
        <w:spacing w:line="360" w:lineRule="auto"/>
        <w:ind w:firstLineChars="250" w:firstLine="527"/>
        <w:outlineLvl w:val="0"/>
        <w:rPr>
          <w:rFonts w:ascii="宋体" w:hAnsi="宋体"/>
          <w:b/>
          <w:sz w:val="24"/>
        </w:rPr>
      </w:pPr>
      <w:r>
        <w:rPr>
          <w:b/>
          <w:szCs w:val="21"/>
        </w:rPr>
        <w:t>2</w:t>
      </w:r>
      <w:r>
        <w:rPr>
          <w:rFonts w:ascii="宋体" w:hAnsi="宋体" w:hint="eastAsia"/>
          <w:b/>
          <w:sz w:val="24"/>
        </w:rPr>
        <w:t>．</w:t>
      </w:r>
      <w:r>
        <w:rPr>
          <w:rFonts w:ascii="宋体" w:hAnsi="宋体"/>
          <w:b/>
          <w:sz w:val="24"/>
        </w:rPr>
        <w:t>参考书：</w:t>
      </w:r>
      <w:r>
        <w:rPr>
          <w:rFonts w:ascii="宋体" w:hAnsi="宋体" w:hint="eastAsia"/>
          <w:b/>
          <w:sz w:val="24"/>
        </w:rPr>
        <w:t>《冲压工艺及冲模设计》，翁其金</w:t>
      </w:r>
      <w:r>
        <w:rPr>
          <w:rFonts w:ascii="宋体" w:hAnsi="宋体" w:cs="宋体" w:hint="eastAsia"/>
          <w:b/>
          <w:color w:val="000000"/>
          <w:sz w:val="24"/>
        </w:rPr>
        <w:t>、</w:t>
      </w:r>
      <w:r>
        <w:rPr>
          <w:rFonts w:ascii="宋体" w:hAnsi="宋体" w:hint="eastAsia"/>
          <w:b/>
          <w:sz w:val="24"/>
        </w:rPr>
        <w:t>徐新成主编，机械工业出版社</w:t>
      </w:r>
      <w:r>
        <w:rPr>
          <w:rFonts w:ascii="宋体" w:hAnsi="宋体" w:hint="eastAsia"/>
          <w:b/>
          <w:sz w:val="24"/>
        </w:rPr>
        <w:t>. 20</w:t>
      </w:r>
      <w:r>
        <w:rPr>
          <w:rFonts w:ascii="宋体" w:hAnsi="宋体" w:hint="eastAsia"/>
          <w:b/>
          <w:sz w:val="24"/>
        </w:rPr>
        <w:t>14</w:t>
      </w:r>
    </w:p>
    <w:p w:rsidR="00C470EA" w:rsidRDefault="00C470EA">
      <w:pPr>
        <w:tabs>
          <w:tab w:val="left" w:pos="1440"/>
        </w:tabs>
        <w:spacing w:line="360" w:lineRule="atLeast"/>
        <w:outlineLvl w:val="0"/>
        <w:rPr>
          <w:rFonts w:ascii="宋体" w:hAnsi="宋体"/>
          <w:b/>
          <w:sz w:val="24"/>
        </w:rPr>
      </w:pPr>
    </w:p>
    <w:p w:rsidR="00C470EA" w:rsidRDefault="00285E39">
      <w:pPr>
        <w:tabs>
          <w:tab w:val="left" w:pos="1440"/>
        </w:tabs>
        <w:spacing w:line="360" w:lineRule="atLeast"/>
        <w:ind w:leftChars="89" w:left="187"/>
        <w:outlineLvl w:val="0"/>
        <w:rPr>
          <w:rFonts w:ascii="楷体_GB2312" w:eastAsia="楷体_GB2312" w:hAnsi="宋体"/>
          <w:sz w:val="24"/>
        </w:rPr>
      </w:pPr>
      <w:r>
        <w:rPr>
          <w:rFonts w:ascii="宋体" w:hAnsi="宋体" w:hint="eastAsia"/>
          <w:b/>
          <w:sz w:val="24"/>
        </w:rPr>
        <w:t>六、课程进度表</w:t>
      </w:r>
    </w:p>
    <w:p w:rsidR="00C470EA" w:rsidRDefault="00285E39">
      <w:pPr>
        <w:tabs>
          <w:tab w:val="left" w:pos="1440"/>
        </w:tabs>
        <w:spacing w:line="360" w:lineRule="atLeast"/>
        <w:jc w:val="center"/>
        <w:outlineLvl w:val="0"/>
        <w:rPr>
          <w:rFonts w:ascii="宋体" w:hAnsi="宋体"/>
          <w:sz w:val="24"/>
        </w:rPr>
      </w:pPr>
      <w:r>
        <w:rPr>
          <w:rFonts w:ascii="宋体" w:hAnsi="宋体" w:hint="eastAsia"/>
          <w:b/>
          <w:szCs w:val="21"/>
        </w:rPr>
        <w:t>表</w:t>
      </w:r>
      <w:r>
        <w:rPr>
          <w:rFonts w:ascii="宋体" w:hAnsi="宋体" w:hint="eastAsia"/>
          <w:b/>
          <w:szCs w:val="21"/>
        </w:rPr>
        <w:t xml:space="preserve">1    </w:t>
      </w:r>
      <w:r>
        <w:rPr>
          <w:rFonts w:ascii="宋体" w:hAnsi="宋体" w:hint="eastAsia"/>
          <w:b/>
          <w:szCs w:val="21"/>
        </w:rPr>
        <w:t>理论教学进程表</w:t>
      </w:r>
    </w:p>
    <w:tbl>
      <w:tblPr>
        <w:tblW w:w="9114" w:type="dxa"/>
        <w:tblInd w:w="-96" w:type="dxa"/>
        <w:tblBorders>
          <w:top w:val="single" w:sz="4" w:space="0" w:color="auto"/>
          <w:left w:val="single" w:sz="4" w:space="0" w:color="auto"/>
          <w:bottom w:val="single" w:sz="4" w:space="0" w:color="auto"/>
          <w:right w:val="single" w:sz="4" w:space="0" w:color="auto"/>
        </w:tblBorders>
        <w:tblLayout w:type="fixed"/>
        <w:tblLook w:val="04A0"/>
      </w:tblPr>
      <w:tblGrid>
        <w:gridCol w:w="528"/>
        <w:gridCol w:w="1836"/>
        <w:gridCol w:w="3420"/>
        <w:gridCol w:w="2838"/>
        <w:gridCol w:w="492"/>
      </w:tblGrid>
      <w:tr w:rsidR="00C470EA">
        <w:trPr>
          <w:cantSplit/>
          <w:trHeight w:val="458"/>
        </w:trPr>
        <w:tc>
          <w:tcPr>
            <w:tcW w:w="528" w:type="dxa"/>
            <w:tcBorders>
              <w:top w:val="single" w:sz="4" w:space="0" w:color="auto"/>
              <w:left w:val="single" w:sz="4" w:space="0" w:color="auto"/>
              <w:bottom w:val="single" w:sz="4" w:space="0" w:color="auto"/>
              <w:right w:val="single" w:sz="4" w:space="0" w:color="auto"/>
            </w:tcBorders>
            <w:vAlign w:val="center"/>
          </w:tcPr>
          <w:p w:rsidR="00C470EA" w:rsidRDefault="00285E39">
            <w:pPr>
              <w:jc w:val="center"/>
              <w:rPr>
                <w:rFonts w:ascii="黑体" w:eastAsia="黑体" w:hAnsi="宋体"/>
                <w:szCs w:val="21"/>
              </w:rPr>
            </w:pPr>
            <w:r>
              <w:rPr>
                <w:rFonts w:ascii="黑体" w:eastAsia="黑体" w:hAnsi="宋体" w:hint="eastAsia"/>
                <w:szCs w:val="21"/>
              </w:rPr>
              <w:t>周</w:t>
            </w:r>
          </w:p>
          <w:p w:rsidR="00C470EA" w:rsidRDefault="00285E39">
            <w:pPr>
              <w:jc w:val="center"/>
              <w:rPr>
                <w:rFonts w:ascii="黑体" w:eastAsia="黑体" w:hAnsi="宋体"/>
                <w:szCs w:val="21"/>
              </w:rPr>
            </w:pPr>
            <w:r>
              <w:rPr>
                <w:rFonts w:ascii="黑体" w:eastAsia="黑体" w:hAnsi="宋体" w:hint="eastAsia"/>
                <w:szCs w:val="21"/>
              </w:rPr>
              <w:t>次</w:t>
            </w:r>
          </w:p>
        </w:tc>
        <w:tc>
          <w:tcPr>
            <w:tcW w:w="1836" w:type="dxa"/>
            <w:tcBorders>
              <w:top w:val="single" w:sz="4" w:space="0" w:color="auto"/>
              <w:left w:val="single" w:sz="4" w:space="0" w:color="auto"/>
              <w:bottom w:val="single" w:sz="4" w:space="0" w:color="auto"/>
              <w:right w:val="single" w:sz="4" w:space="0" w:color="auto"/>
            </w:tcBorders>
            <w:vAlign w:val="center"/>
          </w:tcPr>
          <w:p w:rsidR="00C470EA" w:rsidRDefault="00285E39">
            <w:pPr>
              <w:jc w:val="center"/>
              <w:rPr>
                <w:rFonts w:ascii="黑体" w:eastAsia="黑体" w:hAnsi="宋体"/>
                <w:szCs w:val="21"/>
              </w:rPr>
            </w:pPr>
            <w:r>
              <w:rPr>
                <w:rFonts w:ascii="黑体" w:eastAsia="黑体" w:hAnsi="宋体" w:hint="eastAsia"/>
                <w:szCs w:val="21"/>
              </w:rPr>
              <w:t>教学主题</w:t>
            </w:r>
          </w:p>
        </w:tc>
        <w:tc>
          <w:tcPr>
            <w:tcW w:w="3420" w:type="dxa"/>
            <w:tcBorders>
              <w:top w:val="single" w:sz="4" w:space="0" w:color="auto"/>
              <w:left w:val="single" w:sz="4" w:space="0" w:color="auto"/>
              <w:right w:val="single" w:sz="4" w:space="0" w:color="auto"/>
            </w:tcBorders>
            <w:vAlign w:val="center"/>
          </w:tcPr>
          <w:p w:rsidR="00C470EA" w:rsidRDefault="00285E39">
            <w:pPr>
              <w:jc w:val="center"/>
              <w:rPr>
                <w:rFonts w:ascii="黑体" w:eastAsia="黑体" w:hAnsi="宋体"/>
                <w:szCs w:val="21"/>
              </w:rPr>
            </w:pPr>
            <w:r>
              <w:rPr>
                <w:rFonts w:ascii="黑体" w:eastAsia="黑体" w:hAnsi="宋体" w:hint="eastAsia"/>
                <w:szCs w:val="21"/>
              </w:rPr>
              <w:t>要点与重点</w:t>
            </w:r>
          </w:p>
        </w:tc>
        <w:tc>
          <w:tcPr>
            <w:tcW w:w="2838" w:type="dxa"/>
            <w:tcBorders>
              <w:top w:val="single" w:sz="4" w:space="0" w:color="auto"/>
              <w:left w:val="single" w:sz="4" w:space="0" w:color="auto"/>
              <w:right w:val="single" w:sz="4" w:space="0" w:color="auto"/>
            </w:tcBorders>
            <w:vAlign w:val="center"/>
          </w:tcPr>
          <w:p w:rsidR="00C470EA" w:rsidRDefault="00285E39">
            <w:pPr>
              <w:jc w:val="center"/>
              <w:rPr>
                <w:rFonts w:ascii="黑体" w:eastAsia="黑体" w:hAnsi="宋体"/>
                <w:szCs w:val="21"/>
              </w:rPr>
            </w:pPr>
            <w:r>
              <w:rPr>
                <w:rFonts w:ascii="黑体" w:eastAsia="黑体" w:hAnsi="宋体" w:hint="eastAsia"/>
                <w:szCs w:val="21"/>
              </w:rPr>
              <w:t>要求</w:t>
            </w:r>
          </w:p>
        </w:tc>
        <w:tc>
          <w:tcPr>
            <w:tcW w:w="492" w:type="dxa"/>
            <w:tcBorders>
              <w:top w:val="single" w:sz="4" w:space="0" w:color="auto"/>
              <w:left w:val="single" w:sz="4" w:space="0" w:color="auto"/>
              <w:bottom w:val="single" w:sz="4" w:space="0" w:color="auto"/>
              <w:right w:val="single" w:sz="4" w:space="0" w:color="auto"/>
            </w:tcBorders>
            <w:vAlign w:val="center"/>
          </w:tcPr>
          <w:p w:rsidR="00C470EA" w:rsidRDefault="00285E39">
            <w:pPr>
              <w:jc w:val="center"/>
              <w:rPr>
                <w:rFonts w:ascii="黑体" w:eastAsia="黑体" w:hAnsi="宋体"/>
                <w:szCs w:val="21"/>
              </w:rPr>
            </w:pPr>
            <w:r>
              <w:rPr>
                <w:rFonts w:ascii="黑体" w:eastAsia="黑体" w:hAnsi="宋体" w:hint="eastAsia"/>
                <w:szCs w:val="21"/>
              </w:rPr>
              <w:t>学时</w:t>
            </w:r>
          </w:p>
        </w:tc>
      </w:tr>
      <w:tr w:rsidR="00C470EA">
        <w:trPr>
          <w:trHeight w:val="435"/>
        </w:trPr>
        <w:tc>
          <w:tcPr>
            <w:tcW w:w="528" w:type="dxa"/>
            <w:tcBorders>
              <w:top w:val="single" w:sz="4" w:space="0" w:color="auto"/>
              <w:left w:val="single" w:sz="4" w:space="0" w:color="auto"/>
              <w:right w:val="single" w:sz="4" w:space="0" w:color="auto"/>
            </w:tcBorders>
            <w:vAlign w:val="center"/>
          </w:tcPr>
          <w:p w:rsidR="00C470EA" w:rsidRDefault="00285E39">
            <w:pPr>
              <w:jc w:val="center"/>
              <w:rPr>
                <w:rFonts w:ascii="宋体" w:hAnsi="宋体"/>
                <w:szCs w:val="21"/>
              </w:rPr>
            </w:pPr>
            <w:r>
              <w:rPr>
                <w:rFonts w:ascii="宋体" w:hAnsi="宋体" w:hint="eastAsia"/>
                <w:szCs w:val="21"/>
              </w:rPr>
              <w:t>1</w:t>
            </w:r>
          </w:p>
        </w:tc>
        <w:tc>
          <w:tcPr>
            <w:tcW w:w="1836"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hint="eastAsia"/>
                <w:szCs w:val="21"/>
              </w:rPr>
              <w:t>模具及冲压工艺概述</w:t>
            </w:r>
          </w:p>
        </w:tc>
        <w:tc>
          <w:tcPr>
            <w:tcW w:w="3420" w:type="dxa"/>
            <w:tcBorders>
              <w:top w:val="single" w:sz="4" w:space="0" w:color="auto"/>
              <w:left w:val="single" w:sz="4" w:space="0" w:color="auto"/>
              <w:bottom w:val="single" w:sz="4" w:space="0" w:color="auto"/>
              <w:right w:val="single" w:sz="4" w:space="0" w:color="auto"/>
            </w:tcBorders>
            <w:vAlign w:val="center"/>
          </w:tcPr>
          <w:p w:rsidR="00C470EA" w:rsidRDefault="00285E39">
            <w:pPr>
              <w:spacing w:line="360" w:lineRule="atLeast"/>
              <w:rPr>
                <w:rFonts w:ascii="宋体" w:hAnsi="宋体"/>
                <w:szCs w:val="21"/>
              </w:rPr>
            </w:pPr>
            <w:r>
              <w:rPr>
                <w:rFonts w:ascii="宋体" w:hAnsi="宋体" w:cs="宋体" w:hint="eastAsia"/>
                <w:kern w:val="0"/>
                <w:szCs w:val="21"/>
              </w:rPr>
              <w:t>冲压成形的特点与分类；板料的冲压成形性能</w:t>
            </w:r>
          </w:p>
        </w:tc>
        <w:tc>
          <w:tcPr>
            <w:tcW w:w="2838"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cs="宋体" w:hint="eastAsia"/>
                <w:kern w:val="0"/>
                <w:szCs w:val="21"/>
              </w:rPr>
              <w:t>了解模具基础知识；掌握冲压成形工艺</w:t>
            </w:r>
          </w:p>
        </w:tc>
        <w:tc>
          <w:tcPr>
            <w:tcW w:w="492" w:type="dxa"/>
            <w:tcBorders>
              <w:top w:val="single" w:sz="4" w:space="0" w:color="auto"/>
              <w:left w:val="single" w:sz="4" w:space="0" w:color="auto"/>
              <w:bottom w:val="single" w:sz="4" w:space="0" w:color="auto"/>
              <w:right w:val="single" w:sz="4" w:space="0" w:color="auto"/>
            </w:tcBorders>
            <w:vAlign w:val="center"/>
          </w:tcPr>
          <w:p w:rsidR="00C470EA" w:rsidRDefault="00285E39">
            <w:pPr>
              <w:jc w:val="center"/>
              <w:rPr>
                <w:rFonts w:ascii="宋体" w:hAnsi="宋体"/>
                <w:szCs w:val="21"/>
              </w:rPr>
            </w:pPr>
            <w:r>
              <w:rPr>
                <w:rFonts w:ascii="宋体" w:hAnsi="宋体" w:hint="eastAsia"/>
                <w:szCs w:val="21"/>
              </w:rPr>
              <w:t>2</w:t>
            </w:r>
          </w:p>
        </w:tc>
      </w:tr>
      <w:tr w:rsidR="00C470EA">
        <w:tc>
          <w:tcPr>
            <w:tcW w:w="528" w:type="dxa"/>
            <w:tcBorders>
              <w:top w:val="single" w:sz="4" w:space="0" w:color="auto"/>
              <w:left w:val="single" w:sz="4" w:space="0" w:color="auto"/>
              <w:bottom w:val="single" w:sz="4" w:space="0" w:color="auto"/>
              <w:right w:val="single" w:sz="4" w:space="0" w:color="auto"/>
            </w:tcBorders>
            <w:vAlign w:val="center"/>
          </w:tcPr>
          <w:p w:rsidR="00C470EA" w:rsidRDefault="00285E39">
            <w:pPr>
              <w:jc w:val="center"/>
              <w:rPr>
                <w:rFonts w:ascii="宋体" w:hAnsi="宋体"/>
                <w:szCs w:val="21"/>
              </w:rPr>
            </w:pPr>
            <w:r>
              <w:rPr>
                <w:rFonts w:ascii="宋体" w:hAnsi="宋体" w:hint="eastAsia"/>
                <w:szCs w:val="21"/>
              </w:rPr>
              <w:t>2</w:t>
            </w:r>
          </w:p>
        </w:tc>
        <w:tc>
          <w:tcPr>
            <w:tcW w:w="1836"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cs="宋体" w:hint="eastAsia"/>
                <w:kern w:val="0"/>
                <w:szCs w:val="21"/>
              </w:rPr>
              <w:t>冲裁工艺分析</w:t>
            </w:r>
          </w:p>
        </w:tc>
        <w:tc>
          <w:tcPr>
            <w:tcW w:w="3420"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cs="宋体" w:hint="eastAsia"/>
                <w:kern w:val="0"/>
                <w:szCs w:val="21"/>
              </w:rPr>
              <w:t>冲裁模典型结构；冲裁工艺计算</w:t>
            </w:r>
          </w:p>
        </w:tc>
        <w:tc>
          <w:tcPr>
            <w:tcW w:w="2838"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cs="宋体" w:hint="eastAsia"/>
                <w:kern w:val="0"/>
                <w:szCs w:val="21"/>
              </w:rPr>
              <w:t>了解冲裁工艺设计基础；掌握冲裁模典型结构、排样设计、冲裁工艺计算</w:t>
            </w:r>
          </w:p>
        </w:tc>
        <w:tc>
          <w:tcPr>
            <w:tcW w:w="492" w:type="dxa"/>
            <w:tcBorders>
              <w:top w:val="single" w:sz="4" w:space="0" w:color="auto"/>
              <w:left w:val="single" w:sz="4" w:space="0" w:color="auto"/>
              <w:bottom w:val="single" w:sz="4" w:space="0" w:color="auto"/>
              <w:right w:val="single" w:sz="4" w:space="0" w:color="auto"/>
            </w:tcBorders>
            <w:vAlign w:val="center"/>
          </w:tcPr>
          <w:p w:rsidR="00C470EA" w:rsidRDefault="00285E39">
            <w:pPr>
              <w:jc w:val="center"/>
              <w:rPr>
                <w:rFonts w:ascii="宋体" w:hAnsi="宋体"/>
                <w:szCs w:val="21"/>
              </w:rPr>
            </w:pPr>
            <w:r>
              <w:rPr>
                <w:rFonts w:ascii="宋体" w:hAnsi="宋体" w:hint="eastAsia"/>
                <w:szCs w:val="21"/>
              </w:rPr>
              <w:t>4</w:t>
            </w:r>
          </w:p>
        </w:tc>
      </w:tr>
      <w:tr w:rsidR="00C470EA">
        <w:tc>
          <w:tcPr>
            <w:tcW w:w="528" w:type="dxa"/>
            <w:tcBorders>
              <w:top w:val="single" w:sz="4" w:space="0" w:color="auto"/>
              <w:left w:val="single" w:sz="4" w:space="0" w:color="auto"/>
              <w:bottom w:val="single" w:sz="4" w:space="0" w:color="auto"/>
              <w:right w:val="single" w:sz="4" w:space="0" w:color="auto"/>
            </w:tcBorders>
            <w:vAlign w:val="center"/>
          </w:tcPr>
          <w:p w:rsidR="00C470EA" w:rsidRDefault="00285E39">
            <w:pPr>
              <w:jc w:val="center"/>
              <w:rPr>
                <w:rFonts w:ascii="宋体" w:hAnsi="宋体"/>
                <w:szCs w:val="21"/>
              </w:rPr>
            </w:pPr>
            <w:r>
              <w:rPr>
                <w:rFonts w:ascii="宋体" w:hAnsi="宋体" w:hint="eastAsia"/>
                <w:szCs w:val="21"/>
              </w:rPr>
              <w:t>3</w:t>
            </w:r>
          </w:p>
        </w:tc>
        <w:tc>
          <w:tcPr>
            <w:tcW w:w="1836"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cs="宋体" w:hint="eastAsia"/>
                <w:kern w:val="0"/>
                <w:szCs w:val="21"/>
              </w:rPr>
              <w:t>冲裁模</w:t>
            </w:r>
            <w:r>
              <w:rPr>
                <w:rFonts w:ascii="宋体" w:hAnsi="宋体" w:hint="eastAsia"/>
                <w:szCs w:val="21"/>
              </w:rPr>
              <w:t>案例分析</w:t>
            </w:r>
          </w:p>
        </w:tc>
        <w:tc>
          <w:tcPr>
            <w:tcW w:w="3420"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cs="宋体" w:hint="eastAsia"/>
                <w:kern w:val="0"/>
                <w:szCs w:val="21"/>
              </w:rPr>
              <w:t>冲裁模零部件结构设计</w:t>
            </w:r>
          </w:p>
        </w:tc>
        <w:tc>
          <w:tcPr>
            <w:tcW w:w="2838"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cs="宋体" w:hint="eastAsia"/>
                <w:kern w:val="0"/>
                <w:szCs w:val="21"/>
              </w:rPr>
              <w:t>通过综合案例，熟悉掌握冲裁模设计方法及技能</w:t>
            </w:r>
          </w:p>
        </w:tc>
        <w:tc>
          <w:tcPr>
            <w:tcW w:w="492" w:type="dxa"/>
            <w:tcBorders>
              <w:top w:val="single" w:sz="4" w:space="0" w:color="auto"/>
              <w:left w:val="single" w:sz="4" w:space="0" w:color="auto"/>
              <w:bottom w:val="single" w:sz="4" w:space="0" w:color="auto"/>
              <w:right w:val="single" w:sz="4" w:space="0" w:color="auto"/>
            </w:tcBorders>
            <w:vAlign w:val="center"/>
          </w:tcPr>
          <w:p w:rsidR="00C470EA" w:rsidRDefault="00285E39">
            <w:pPr>
              <w:jc w:val="center"/>
              <w:rPr>
                <w:rFonts w:ascii="宋体" w:hAnsi="宋体"/>
                <w:szCs w:val="21"/>
              </w:rPr>
            </w:pPr>
            <w:r>
              <w:rPr>
                <w:rFonts w:ascii="宋体" w:hAnsi="宋体" w:hint="eastAsia"/>
                <w:szCs w:val="21"/>
              </w:rPr>
              <w:t>2</w:t>
            </w:r>
          </w:p>
        </w:tc>
      </w:tr>
      <w:tr w:rsidR="00C470EA">
        <w:tc>
          <w:tcPr>
            <w:tcW w:w="528" w:type="dxa"/>
            <w:tcBorders>
              <w:top w:val="single" w:sz="4" w:space="0" w:color="auto"/>
              <w:left w:val="single" w:sz="4" w:space="0" w:color="auto"/>
              <w:bottom w:val="single" w:sz="4" w:space="0" w:color="auto"/>
              <w:right w:val="single" w:sz="4" w:space="0" w:color="auto"/>
            </w:tcBorders>
            <w:vAlign w:val="center"/>
          </w:tcPr>
          <w:p w:rsidR="00C470EA" w:rsidRDefault="00285E39">
            <w:pPr>
              <w:jc w:val="center"/>
              <w:rPr>
                <w:rFonts w:ascii="宋体" w:hAnsi="宋体"/>
                <w:szCs w:val="21"/>
              </w:rPr>
            </w:pPr>
            <w:r>
              <w:rPr>
                <w:rFonts w:ascii="宋体" w:hAnsi="宋体" w:hint="eastAsia"/>
                <w:szCs w:val="21"/>
              </w:rPr>
              <w:t>4</w:t>
            </w:r>
          </w:p>
        </w:tc>
        <w:tc>
          <w:tcPr>
            <w:tcW w:w="1836"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cs="宋体" w:hint="eastAsia"/>
                <w:kern w:val="0"/>
                <w:szCs w:val="21"/>
              </w:rPr>
              <w:t>弯曲工艺分析</w:t>
            </w:r>
          </w:p>
        </w:tc>
        <w:tc>
          <w:tcPr>
            <w:tcW w:w="3420"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cs="宋体" w:hint="eastAsia"/>
                <w:kern w:val="0"/>
                <w:szCs w:val="21"/>
              </w:rPr>
              <w:t>弯曲</w:t>
            </w:r>
            <w:proofErr w:type="gramStart"/>
            <w:r>
              <w:rPr>
                <w:rFonts w:ascii="宋体" w:hAnsi="宋体" w:cs="宋体" w:hint="eastAsia"/>
                <w:kern w:val="0"/>
                <w:szCs w:val="21"/>
              </w:rPr>
              <w:t>件质量</w:t>
            </w:r>
            <w:proofErr w:type="gramEnd"/>
            <w:r>
              <w:rPr>
                <w:rFonts w:ascii="宋体" w:hAnsi="宋体" w:cs="宋体" w:hint="eastAsia"/>
                <w:kern w:val="0"/>
                <w:szCs w:val="21"/>
              </w:rPr>
              <w:t>分析；弯曲工艺计算</w:t>
            </w:r>
          </w:p>
        </w:tc>
        <w:tc>
          <w:tcPr>
            <w:tcW w:w="2838"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cs="宋体" w:hint="eastAsia"/>
                <w:kern w:val="0"/>
                <w:szCs w:val="21"/>
              </w:rPr>
              <w:t>了解弯曲工艺；掌握弯曲</w:t>
            </w:r>
            <w:proofErr w:type="gramStart"/>
            <w:r>
              <w:rPr>
                <w:rFonts w:ascii="宋体" w:hAnsi="宋体" w:cs="宋体" w:hint="eastAsia"/>
                <w:kern w:val="0"/>
                <w:szCs w:val="21"/>
              </w:rPr>
              <w:t>模典型</w:t>
            </w:r>
            <w:proofErr w:type="gramEnd"/>
            <w:r>
              <w:rPr>
                <w:rFonts w:ascii="宋体" w:hAnsi="宋体" w:cs="宋体" w:hint="eastAsia"/>
                <w:kern w:val="0"/>
                <w:szCs w:val="21"/>
              </w:rPr>
              <w:t>结构、弯曲</w:t>
            </w:r>
            <w:proofErr w:type="gramStart"/>
            <w:r>
              <w:rPr>
                <w:rFonts w:ascii="宋体" w:hAnsi="宋体" w:cs="宋体" w:hint="eastAsia"/>
                <w:kern w:val="0"/>
                <w:szCs w:val="21"/>
              </w:rPr>
              <w:t>件质量</w:t>
            </w:r>
            <w:proofErr w:type="gramEnd"/>
            <w:r>
              <w:rPr>
                <w:rFonts w:ascii="宋体" w:hAnsi="宋体" w:cs="宋体" w:hint="eastAsia"/>
                <w:kern w:val="0"/>
                <w:szCs w:val="21"/>
              </w:rPr>
              <w:t>分析、弯曲工艺计算</w:t>
            </w:r>
          </w:p>
        </w:tc>
        <w:tc>
          <w:tcPr>
            <w:tcW w:w="492" w:type="dxa"/>
            <w:tcBorders>
              <w:top w:val="single" w:sz="4" w:space="0" w:color="auto"/>
              <w:left w:val="single" w:sz="4" w:space="0" w:color="auto"/>
              <w:bottom w:val="single" w:sz="4" w:space="0" w:color="auto"/>
              <w:right w:val="single" w:sz="4" w:space="0" w:color="auto"/>
            </w:tcBorders>
            <w:vAlign w:val="center"/>
          </w:tcPr>
          <w:p w:rsidR="00C470EA" w:rsidRDefault="00285E39">
            <w:pPr>
              <w:jc w:val="center"/>
              <w:rPr>
                <w:rFonts w:ascii="宋体" w:hAnsi="宋体"/>
                <w:szCs w:val="21"/>
              </w:rPr>
            </w:pPr>
            <w:r>
              <w:rPr>
                <w:rFonts w:ascii="宋体" w:hAnsi="宋体" w:hint="eastAsia"/>
                <w:szCs w:val="21"/>
              </w:rPr>
              <w:t>4</w:t>
            </w:r>
          </w:p>
        </w:tc>
      </w:tr>
      <w:tr w:rsidR="00C470EA">
        <w:tc>
          <w:tcPr>
            <w:tcW w:w="528" w:type="dxa"/>
            <w:tcBorders>
              <w:top w:val="single" w:sz="4" w:space="0" w:color="auto"/>
              <w:left w:val="single" w:sz="4" w:space="0" w:color="auto"/>
              <w:bottom w:val="single" w:sz="4" w:space="0" w:color="auto"/>
              <w:right w:val="single" w:sz="4" w:space="0" w:color="auto"/>
            </w:tcBorders>
            <w:vAlign w:val="center"/>
          </w:tcPr>
          <w:p w:rsidR="00C470EA" w:rsidRDefault="00285E39">
            <w:pPr>
              <w:jc w:val="center"/>
              <w:rPr>
                <w:rFonts w:ascii="宋体" w:hAnsi="宋体"/>
                <w:szCs w:val="21"/>
              </w:rPr>
            </w:pPr>
            <w:r>
              <w:rPr>
                <w:rFonts w:ascii="宋体" w:hAnsi="宋体" w:hint="eastAsia"/>
                <w:szCs w:val="21"/>
              </w:rPr>
              <w:t>5</w:t>
            </w:r>
          </w:p>
        </w:tc>
        <w:tc>
          <w:tcPr>
            <w:tcW w:w="1836"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cs="宋体" w:hint="eastAsia"/>
                <w:kern w:val="0"/>
                <w:szCs w:val="21"/>
              </w:rPr>
              <w:t>弯曲模</w:t>
            </w:r>
            <w:r>
              <w:rPr>
                <w:rFonts w:ascii="宋体" w:hAnsi="宋体" w:hint="eastAsia"/>
                <w:szCs w:val="21"/>
              </w:rPr>
              <w:t>案例分析</w:t>
            </w:r>
          </w:p>
        </w:tc>
        <w:tc>
          <w:tcPr>
            <w:tcW w:w="3420"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cs="宋体" w:hint="eastAsia"/>
                <w:kern w:val="0"/>
                <w:szCs w:val="21"/>
              </w:rPr>
              <w:t>弯曲</w:t>
            </w:r>
            <w:proofErr w:type="gramStart"/>
            <w:r>
              <w:rPr>
                <w:rFonts w:ascii="宋体" w:hAnsi="宋体" w:cs="宋体" w:hint="eastAsia"/>
                <w:kern w:val="0"/>
                <w:szCs w:val="21"/>
              </w:rPr>
              <w:t>模设计</w:t>
            </w:r>
            <w:proofErr w:type="gramEnd"/>
          </w:p>
        </w:tc>
        <w:tc>
          <w:tcPr>
            <w:tcW w:w="2838"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cs="宋体" w:hint="eastAsia"/>
                <w:kern w:val="0"/>
                <w:szCs w:val="21"/>
              </w:rPr>
              <w:t>通过综合案例，掌握弯曲</w:t>
            </w:r>
            <w:proofErr w:type="gramStart"/>
            <w:r>
              <w:rPr>
                <w:rFonts w:ascii="宋体" w:hAnsi="宋体" w:cs="宋体" w:hint="eastAsia"/>
                <w:kern w:val="0"/>
                <w:szCs w:val="21"/>
              </w:rPr>
              <w:t>模设计</w:t>
            </w:r>
            <w:proofErr w:type="gramEnd"/>
            <w:r>
              <w:rPr>
                <w:rFonts w:ascii="宋体" w:hAnsi="宋体" w:cs="宋体" w:hint="eastAsia"/>
                <w:kern w:val="0"/>
                <w:szCs w:val="21"/>
              </w:rPr>
              <w:t>方法及技能</w:t>
            </w:r>
          </w:p>
        </w:tc>
        <w:tc>
          <w:tcPr>
            <w:tcW w:w="492" w:type="dxa"/>
            <w:tcBorders>
              <w:top w:val="single" w:sz="4" w:space="0" w:color="auto"/>
              <w:left w:val="single" w:sz="4" w:space="0" w:color="auto"/>
              <w:bottom w:val="single" w:sz="4" w:space="0" w:color="auto"/>
              <w:right w:val="single" w:sz="4" w:space="0" w:color="auto"/>
            </w:tcBorders>
            <w:vAlign w:val="center"/>
          </w:tcPr>
          <w:p w:rsidR="00C470EA" w:rsidRDefault="00285E39">
            <w:pPr>
              <w:jc w:val="center"/>
              <w:rPr>
                <w:rFonts w:ascii="宋体" w:hAnsi="宋体"/>
                <w:szCs w:val="21"/>
              </w:rPr>
            </w:pPr>
            <w:r>
              <w:rPr>
                <w:rFonts w:ascii="宋体" w:hAnsi="宋体" w:hint="eastAsia"/>
                <w:szCs w:val="21"/>
              </w:rPr>
              <w:t>2</w:t>
            </w:r>
          </w:p>
        </w:tc>
      </w:tr>
      <w:tr w:rsidR="00C470EA">
        <w:tc>
          <w:tcPr>
            <w:tcW w:w="528" w:type="dxa"/>
            <w:tcBorders>
              <w:top w:val="single" w:sz="4" w:space="0" w:color="auto"/>
              <w:left w:val="single" w:sz="4" w:space="0" w:color="auto"/>
              <w:bottom w:val="single" w:sz="4" w:space="0" w:color="auto"/>
              <w:right w:val="single" w:sz="4" w:space="0" w:color="auto"/>
            </w:tcBorders>
            <w:vAlign w:val="center"/>
          </w:tcPr>
          <w:p w:rsidR="00C470EA" w:rsidRDefault="00285E39">
            <w:pPr>
              <w:jc w:val="center"/>
              <w:rPr>
                <w:rFonts w:ascii="宋体" w:hAnsi="宋体"/>
                <w:szCs w:val="21"/>
              </w:rPr>
            </w:pPr>
            <w:r>
              <w:rPr>
                <w:rFonts w:ascii="宋体" w:hAnsi="宋体" w:hint="eastAsia"/>
                <w:szCs w:val="21"/>
              </w:rPr>
              <w:t>6</w:t>
            </w:r>
          </w:p>
        </w:tc>
        <w:tc>
          <w:tcPr>
            <w:tcW w:w="1836"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cs="宋体" w:hint="eastAsia"/>
                <w:kern w:val="0"/>
                <w:szCs w:val="21"/>
              </w:rPr>
              <w:t>拉深工艺分析</w:t>
            </w:r>
          </w:p>
        </w:tc>
        <w:tc>
          <w:tcPr>
            <w:tcW w:w="3420"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cs="宋体" w:hint="eastAsia"/>
                <w:kern w:val="0"/>
                <w:szCs w:val="21"/>
              </w:rPr>
              <w:t>拉</w:t>
            </w:r>
            <w:proofErr w:type="gramStart"/>
            <w:r>
              <w:rPr>
                <w:rFonts w:ascii="宋体" w:hAnsi="宋体" w:cs="宋体" w:hint="eastAsia"/>
                <w:kern w:val="0"/>
                <w:szCs w:val="21"/>
              </w:rPr>
              <w:t>深模典型</w:t>
            </w:r>
            <w:proofErr w:type="gramEnd"/>
            <w:r>
              <w:rPr>
                <w:rFonts w:ascii="宋体" w:hAnsi="宋体" w:cs="宋体" w:hint="eastAsia"/>
                <w:kern w:val="0"/>
                <w:szCs w:val="21"/>
              </w:rPr>
              <w:t>结构；</w:t>
            </w:r>
            <w:proofErr w:type="gramStart"/>
            <w:r>
              <w:rPr>
                <w:rFonts w:ascii="宋体" w:hAnsi="宋体" w:cs="宋体" w:hint="eastAsia"/>
                <w:kern w:val="0"/>
                <w:szCs w:val="21"/>
              </w:rPr>
              <w:t>拉深件的</w:t>
            </w:r>
            <w:proofErr w:type="gramEnd"/>
            <w:r>
              <w:rPr>
                <w:rFonts w:ascii="宋体" w:hAnsi="宋体" w:cs="宋体" w:hint="eastAsia"/>
                <w:kern w:val="0"/>
                <w:szCs w:val="21"/>
              </w:rPr>
              <w:t>起皱与破裂</w:t>
            </w:r>
          </w:p>
        </w:tc>
        <w:tc>
          <w:tcPr>
            <w:tcW w:w="2838"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cs="宋体" w:hint="eastAsia"/>
                <w:kern w:val="0"/>
                <w:szCs w:val="21"/>
              </w:rPr>
              <w:t>了解拉深工艺；掌握拉</w:t>
            </w:r>
            <w:proofErr w:type="gramStart"/>
            <w:r>
              <w:rPr>
                <w:rFonts w:ascii="宋体" w:hAnsi="宋体" w:cs="宋体" w:hint="eastAsia"/>
                <w:kern w:val="0"/>
                <w:szCs w:val="21"/>
              </w:rPr>
              <w:t>深模典型</w:t>
            </w:r>
            <w:proofErr w:type="gramEnd"/>
            <w:r>
              <w:rPr>
                <w:rFonts w:ascii="宋体" w:hAnsi="宋体" w:cs="宋体" w:hint="eastAsia"/>
                <w:kern w:val="0"/>
                <w:szCs w:val="21"/>
              </w:rPr>
              <w:t>结构、</w:t>
            </w:r>
            <w:proofErr w:type="gramStart"/>
            <w:r>
              <w:rPr>
                <w:rFonts w:ascii="宋体" w:hAnsi="宋体" w:cs="宋体" w:hint="eastAsia"/>
                <w:kern w:val="0"/>
                <w:szCs w:val="21"/>
              </w:rPr>
              <w:t>拉深件的</w:t>
            </w:r>
            <w:proofErr w:type="gramEnd"/>
            <w:r>
              <w:rPr>
                <w:rFonts w:ascii="宋体" w:hAnsi="宋体" w:cs="宋体" w:hint="eastAsia"/>
                <w:kern w:val="0"/>
                <w:szCs w:val="21"/>
              </w:rPr>
              <w:t>起皱与破裂</w:t>
            </w:r>
          </w:p>
        </w:tc>
        <w:tc>
          <w:tcPr>
            <w:tcW w:w="492" w:type="dxa"/>
            <w:tcBorders>
              <w:top w:val="single" w:sz="4" w:space="0" w:color="auto"/>
              <w:left w:val="single" w:sz="4" w:space="0" w:color="auto"/>
              <w:bottom w:val="single" w:sz="4" w:space="0" w:color="auto"/>
              <w:right w:val="single" w:sz="4" w:space="0" w:color="auto"/>
            </w:tcBorders>
            <w:vAlign w:val="center"/>
          </w:tcPr>
          <w:p w:rsidR="00C470EA" w:rsidRDefault="00285E39">
            <w:pPr>
              <w:jc w:val="center"/>
              <w:rPr>
                <w:rFonts w:ascii="宋体" w:hAnsi="宋体"/>
                <w:szCs w:val="21"/>
              </w:rPr>
            </w:pPr>
            <w:r>
              <w:rPr>
                <w:rFonts w:ascii="宋体" w:hAnsi="宋体" w:hint="eastAsia"/>
                <w:szCs w:val="21"/>
              </w:rPr>
              <w:t>4</w:t>
            </w:r>
          </w:p>
        </w:tc>
      </w:tr>
      <w:tr w:rsidR="00C470EA">
        <w:tc>
          <w:tcPr>
            <w:tcW w:w="528" w:type="dxa"/>
            <w:tcBorders>
              <w:top w:val="single" w:sz="4" w:space="0" w:color="auto"/>
              <w:left w:val="single" w:sz="4" w:space="0" w:color="auto"/>
              <w:bottom w:val="single" w:sz="4" w:space="0" w:color="auto"/>
              <w:right w:val="single" w:sz="4" w:space="0" w:color="auto"/>
            </w:tcBorders>
            <w:vAlign w:val="center"/>
          </w:tcPr>
          <w:p w:rsidR="00C470EA" w:rsidRDefault="00285E39">
            <w:pPr>
              <w:jc w:val="center"/>
              <w:rPr>
                <w:rFonts w:ascii="宋体" w:hAnsi="宋体"/>
                <w:szCs w:val="21"/>
              </w:rPr>
            </w:pPr>
            <w:r>
              <w:rPr>
                <w:rFonts w:ascii="宋体" w:hAnsi="宋体" w:hint="eastAsia"/>
                <w:szCs w:val="21"/>
              </w:rPr>
              <w:t>7</w:t>
            </w:r>
          </w:p>
        </w:tc>
        <w:tc>
          <w:tcPr>
            <w:tcW w:w="1836"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proofErr w:type="gramStart"/>
            <w:r>
              <w:rPr>
                <w:rFonts w:ascii="宋体" w:hAnsi="宋体" w:hint="eastAsia"/>
                <w:szCs w:val="21"/>
              </w:rPr>
              <w:t>拉深模案例</w:t>
            </w:r>
            <w:proofErr w:type="gramEnd"/>
            <w:r>
              <w:rPr>
                <w:rFonts w:ascii="宋体" w:hAnsi="宋体" w:hint="eastAsia"/>
                <w:szCs w:val="21"/>
              </w:rPr>
              <w:t>分析</w:t>
            </w:r>
          </w:p>
        </w:tc>
        <w:tc>
          <w:tcPr>
            <w:tcW w:w="3420"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cs="宋体" w:hint="eastAsia"/>
                <w:kern w:val="0"/>
                <w:szCs w:val="21"/>
              </w:rPr>
              <w:t>拉</w:t>
            </w:r>
            <w:proofErr w:type="gramStart"/>
            <w:r>
              <w:rPr>
                <w:rFonts w:ascii="宋体" w:hAnsi="宋体" w:cs="宋体" w:hint="eastAsia"/>
                <w:kern w:val="0"/>
                <w:szCs w:val="21"/>
              </w:rPr>
              <w:t>深模设计</w:t>
            </w:r>
            <w:proofErr w:type="gramEnd"/>
          </w:p>
        </w:tc>
        <w:tc>
          <w:tcPr>
            <w:tcW w:w="2838"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cs="宋体" w:hint="eastAsia"/>
                <w:kern w:val="0"/>
                <w:szCs w:val="21"/>
              </w:rPr>
              <w:t>通过综合案例，掌握拉</w:t>
            </w:r>
            <w:proofErr w:type="gramStart"/>
            <w:r>
              <w:rPr>
                <w:rFonts w:ascii="宋体" w:hAnsi="宋体" w:cs="宋体" w:hint="eastAsia"/>
                <w:kern w:val="0"/>
                <w:szCs w:val="21"/>
              </w:rPr>
              <w:t>深模设计</w:t>
            </w:r>
            <w:proofErr w:type="gramEnd"/>
            <w:r>
              <w:rPr>
                <w:rFonts w:ascii="宋体" w:hAnsi="宋体" w:cs="宋体" w:hint="eastAsia"/>
                <w:kern w:val="0"/>
                <w:szCs w:val="21"/>
              </w:rPr>
              <w:t>方法及技能</w:t>
            </w:r>
          </w:p>
        </w:tc>
        <w:tc>
          <w:tcPr>
            <w:tcW w:w="492" w:type="dxa"/>
            <w:tcBorders>
              <w:top w:val="single" w:sz="4" w:space="0" w:color="auto"/>
              <w:left w:val="single" w:sz="4" w:space="0" w:color="auto"/>
              <w:bottom w:val="single" w:sz="4" w:space="0" w:color="auto"/>
              <w:right w:val="single" w:sz="4" w:space="0" w:color="auto"/>
            </w:tcBorders>
            <w:vAlign w:val="center"/>
          </w:tcPr>
          <w:p w:rsidR="00C470EA" w:rsidRDefault="00285E39">
            <w:pPr>
              <w:jc w:val="center"/>
              <w:rPr>
                <w:rFonts w:ascii="宋体" w:hAnsi="宋体"/>
                <w:szCs w:val="21"/>
              </w:rPr>
            </w:pPr>
            <w:r>
              <w:rPr>
                <w:rFonts w:ascii="宋体" w:hAnsi="宋体" w:hint="eastAsia"/>
                <w:szCs w:val="21"/>
              </w:rPr>
              <w:t>2</w:t>
            </w:r>
          </w:p>
        </w:tc>
      </w:tr>
      <w:tr w:rsidR="00C470EA">
        <w:tc>
          <w:tcPr>
            <w:tcW w:w="528" w:type="dxa"/>
            <w:tcBorders>
              <w:top w:val="single" w:sz="4" w:space="0" w:color="auto"/>
              <w:left w:val="single" w:sz="4" w:space="0" w:color="auto"/>
              <w:bottom w:val="single" w:sz="4" w:space="0" w:color="auto"/>
              <w:right w:val="single" w:sz="4" w:space="0" w:color="auto"/>
            </w:tcBorders>
            <w:vAlign w:val="center"/>
          </w:tcPr>
          <w:p w:rsidR="00C470EA" w:rsidRDefault="00285E39">
            <w:pPr>
              <w:jc w:val="center"/>
              <w:rPr>
                <w:rFonts w:ascii="宋体" w:hAnsi="宋体"/>
                <w:szCs w:val="21"/>
              </w:rPr>
            </w:pPr>
            <w:r>
              <w:rPr>
                <w:rFonts w:ascii="宋体" w:hAnsi="宋体" w:hint="eastAsia"/>
                <w:szCs w:val="21"/>
              </w:rPr>
              <w:t>8</w:t>
            </w:r>
          </w:p>
        </w:tc>
        <w:tc>
          <w:tcPr>
            <w:tcW w:w="1836"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cs="宋体" w:hint="eastAsia"/>
                <w:kern w:val="0"/>
                <w:szCs w:val="21"/>
              </w:rPr>
              <w:t>塑料成形概述</w:t>
            </w:r>
          </w:p>
        </w:tc>
        <w:tc>
          <w:tcPr>
            <w:tcW w:w="3420"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cs="宋体" w:hint="eastAsia"/>
                <w:kern w:val="0"/>
                <w:szCs w:val="21"/>
              </w:rPr>
              <w:t>塑料成形的方法与工艺特性；塑件的结构工艺性</w:t>
            </w:r>
          </w:p>
        </w:tc>
        <w:tc>
          <w:tcPr>
            <w:tcW w:w="2838"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cs="宋体" w:hint="eastAsia"/>
                <w:kern w:val="0"/>
                <w:szCs w:val="21"/>
              </w:rPr>
              <w:t>了解塑料的基本组成、分类与特性；掌握塑料成形的方法与工艺特性、塑件的结构</w:t>
            </w:r>
            <w:r>
              <w:rPr>
                <w:rFonts w:ascii="宋体" w:hAnsi="宋体" w:cs="宋体" w:hint="eastAsia"/>
                <w:kern w:val="0"/>
                <w:szCs w:val="21"/>
              </w:rPr>
              <w:lastRenderedPageBreak/>
              <w:t>工艺性</w:t>
            </w:r>
          </w:p>
        </w:tc>
        <w:tc>
          <w:tcPr>
            <w:tcW w:w="492" w:type="dxa"/>
            <w:tcBorders>
              <w:top w:val="single" w:sz="4" w:space="0" w:color="auto"/>
              <w:left w:val="single" w:sz="4" w:space="0" w:color="auto"/>
              <w:bottom w:val="single" w:sz="4" w:space="0" w:color="auto"/>
              <w:right w:val="single" w:sz="4" w:space="0" w:color="auto"/>
            </w:tcBorders>
            <w:vAlign w:val="center"/>
          </w:tcPr>
          <w:p w:rsidR="00C470EA" w:rsidRDefault="00285E39">
            <w:pPr>
              <w:jc w:val="center"/>
              <w:rPr>
                <w:rFonts w:ascii="宋体" w:hAnsi="宋体"/>
                <w:szCs w:val="21"/>
              </w:rPr>
            </w:pPr>
            <w:r>
              <w:rPr>
                <w:rFonts w:ascii="宋体" w:hAnsi="宋体" w:hint="eastAsia"/>
                <w:szCs w:val="21"/>
              </w:rPr>
              <w:lastRenderedPageBreak/>
              <w:t>2</w:t>
            </w:r>
          </w:p>
        </w:tc>
      </w:tr>
      <w:tr w:rsidR="00C470EA">
        <w:tc>
          <w:tcPr>
            <w:tcW w:w="528" w:type="dxa"/>
            <w:tcBorders>
              <w:top w:val="single" w:sz="4" w:space="0" w:color="auto"/>
              <w:left w:val="single" w:sz="4" w:space="0" w:color="auto"/>
              <w:bottom w:val="single" w:sz="4" w:space="0" w:color="auto"/>
              <w:right w:val="single" w:sz="4" w:space="0" w:color="auto"/>
            </w:tcBorders>
            <w:vAlign w:val="center"/>
          </w:tcPr>
          <w:p w:rsidR="00C470EA" w:rsidRDefault="00285E39">
            <w:pPr>
              <w:jc w:val="center"/>
              <w:rPr>
                <w:rFonts w:ascii="宋体" w:hAnsi="宋体"/>
                <w:szCs w:val="21"/>
              </w:rPr>
            </w:pPr>
            <w:r>
              <w:rPr>
                <w:rFonts w:ascii="宋体" w:hAnsi="宋体" w:hint="eastAsia"/>
                <w:szCs w:val="21"/>
              </w:rPr>
              <w:lastRenderedPageBreak/>
              <w:t>9</w:t>
            </w:r>
          </w:p>
        </w:tc>
        <w:tc>
          <w:tcPr>
            <w:tcW w:w="1836"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cs="宋体" w:hint="eastAsia"/>
                <w:kern w:val="0"/>
                <w:szCs w:val="21"/>
              </w:rPr>
              <w:t>注射成形工艺分析</w:t>
            </w:r>
            <w:r>
              <w:rPr>
                <w:rFonts w:ascii="宋体" w:hAnsi="宋体" w:cs="宋体" w:hint="eastAsia"/>
                <w:kern w:val="0"/>
                <w:szCs w:val="21"/>
              </w:rPr>
              <w:t>1</w:t>
            </w:r>
          </w:p>
        </w:tc>
        <w:tc>
          <w:tcPr>
            <w:tcW w:w="3420"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cs="宋体" w:hint="eastAsia"/>
                <w:kern w:val="0"/>
                <w:szCs w:val="21"/>
              </w:rPr>
              <w:t>注射模结构；分型面；浇注系统设计；成形零件设计</w:t>
            </w:r>
          </w:p>
        </w:tc>
        <w:tc>
          <w:tcPr>
            <w:tcW w:w="2838"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cs="宋体" w:hint="eastAsia"/>
                <w:kern w:val="0"/>
                <w:szCs w:val="21"/>
              </w:rPr>
              <w:t>了解注射成形工艺原理及工艺条件；掌握注射模结构；熟悉掌握分型面、浇注系统设计、成形零件设计</w:t>
            </w:r>
          </w:p>
        </w:tc>
        <w:tc>
          <w:tcPr>
            <w:tcW w:w="492" w:type="dxa"/>
            <w:tcBorders>
              <w:top w:val="single" w:sz="4" w:space="0" w:color="auto"/>
              <w:left w:val="single" w:sz="4" w:space="0" w:color="auto"/>
              <w:bottom w:val="single" w:sz="4" w:space="0" w:color="auto"/>
              <w:right w:val="single" w:sz="4" w:space="0" w:color="auto"/>
            </w:tcBorders>
            <w:vAlign w:val="center"/>
          </w:tcPr>
          <w:p w:rsidR="00C470EA" w:rsidRDefault="00285E39">
            <w:pPr>
              <w:jc w:val="center"/>
              <w:rPr>
                <w:rFonts w:ascii="宋体" w:hAnsi="宋体"/>
                <w:szCs w:val="21"/>
              </w:rPr>
            </w:pPr>
            <w:r>
              <w:rPr>
                <w:rFonts w:ascii="宋体" w:hAnsi="宋体" w:hint="eastAsia"/>
                <w:szCs w:val="21"/>
              </w:rPr>
              <w:t>4</w:t>
            </w:r>
          </w:p>
        </w:tc>
      </w:tr>
      <w:tr w:rsidR="00C470EA">
        <w:tc>
          <w:tcPr>
            <w:tcW w:w="528" w:type="dxa"/>
            <w:tcBorders>
              <w:top w:val="single" w:sz="4" w:space="0" w:color="auto"/>
              <w:left w:val="single" w:sz="4" w:space="0" w:color="auto"/>
              <w:bottom w:val="single" w:sz="4" w:space="0" w:color="auto"/>
              <w:right w:val="single" w:sz="4" w:space="0" w:color="auto"/>
            </w:tcBorders>
            <w:vAlign w:val="center"/>
          </w:tcPr>
          <w:p w:rsidR="00C470EA" w:rsidRDefault="00285E39">
            <w:pPr>
              <w:jc w:val="center"/>
              <w:rPr>
                <w:rFonts w:ascii="宋体" w:hAnsi="宋体"/>
                <w:szCs w:val="21"/>
              </w:rPr>
            </w:pPr>
            <w:r>
              <w:rPr>
                <w:rFonts w:ascii="宋体" w:hAnsi="宋体" w:hint="eastAsia"/>
                <w:szCs w:val="21"/>
              </w:rPr>
              <w:t>1</w:t>
            </w:r>
            <w:r>
              <w:rPr>
                <w:rFonts w:ascii="宋体" w:hAnsi="宋体" w:hint="eastAsia"/>
                <w:szCs w:val="21"/>
              </w:rPr>
              <w:t>0</w:t>
            </w:r>
          </w:p>
        </w:tc>
        <w:tc>
          <w:tcPr>
            <w:tcW w:w="1836"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cs="宋体" w:hint="eastAsia"/>
                <w:kern w:val="0"/>
                <w:szCs w:val="21"/>
              </w:rPr>
              <w:t>注射成形工艺分析</w:t>
            </w:r>
            <w:r>
              <w:rPr>
                <w:rFonts w:ascii="宋体" w:hAnsi="宋体" w:cs="宋体" w:hint="eastAsia"/>
                <w:kern w:val="0"/>
                <w:szCs w:val="21"/>
              </w:rPr>
              <w:t>2</w:t>
            </w:r>
          </w:p>
        </w:tc>
        <w:tc>
          <w:tcPr>
            <w:tcW w:w="3420"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cs="宋体" w:hint="eastAsia"/>
                <w:kern w:val="0"/>
                <w:szCs w:val="21"/>
              </w:rPr>
              <w:t>侧向分型与抽芯机构；推出机构设计</w:t>
            </w:r>
          </w:p>
        </w:tc>
        <w:tc>
          <w:tcPr>
            <w:tcW w:w="2838"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cs="宋体" w:hint="eastAsia"/>
                <w:kern w:val="0"/>
                <w:szCs w:val="21"/>
              </w:rPr>
              <w:t>熟悉掌握侧向分型与抽芯机构、推出机构设计</w:t>
            </w:r>
          </w:p>
        </w:tc>
        <w:tc>
          <w:tcPr>
            <w:tcW w:w="492" w:type="dxa"/>
            <w:tcBorders>
              <w:top w:val="single" w:sz="4" w:space="0" w:color="auto"/>
              <w:left w:val="single" w:sz="4" w:space="0" w:color="auto"/>
              <w:bottom w:val="single" w:sz="4" w:space="0" w:color="auto"/>
              <w:right w:val="single" w:sz="4" w:space="0" w:color="auto"/>
            </w:tcBorders>
            <w:vAlign w:val="center"/>
          </w:tcPr>
          <w:p w:rsidR="00C470EA" w:rsidRDefault="00285E39">
            <w:pPr>
              <w:jc w:val="center"/>
              <w:rPr>
                <w:rFonts w:ascii="宋体" w:hAnsi="宋体"/>
                <w:szCs w:val="21"/>
              </w:rPr>
            </w:pPr>
            <w:r>
              <w:rPr>
                <w:rFonts w:ascii="宋体" w:hAnsi="宋体" w:hint="eastAsia"/>
                <w:szCs w:val="21"/>
              </w:rPr>
              <w:t>2</w:t>
            </w:r>
          </w:p>
        </w:tc>
      </w:tr>
      <w:tr w:rsidR="00C470EA">
        <w:tc>
          <w:tcPr>
            <w:tcW w:w="528" w:type="dxa"/>
            <w:tcBorders>
              <w:top w:val="single" w:sz="4" w:space="0" w:color="auto"/>
              <w:left w:val="single" w:sz="4" w:space="0" w:color="auto"/>
              <w:bottom w:val="single" w:sz="4" w:space="0" w:color="auto"/>
              <w:right w:val="single" w:sz="4" w:space="0" w:color="auto"/>
            </w:tcBorders>
            <w:vAlign w:val="center"/>
          </w:tcPr>
          <w:p w:rsidR="00C470EA" w:rsidRDefault="00285E39">
            <w:pPr>
              <w:jc w:val="center"/>
              <w:rPr>
                <w:rFonts w:ascii="宋体" w:hAnsi="宋体"/>
                <w:szCs w:val="21"/>
              </w:rPr>
            </w:pPr>
            <w:r>
              <w:rPr>
                <w:rFonts w:ascii="宋体" w:hAnsi="宋体" w:hint="eastAsia"/>
                <w:szCs w:val="21"/>
              </w:rPr>
              <w:t>1</w:t>
            </w:r>
            <w:r>
              <w:rPr>
                <w:rFonts w:ascii="宋体" w:hAnsi="宋体" w:hint="eastAsia"/>
                <w:szCs w:val="21"/>
              </w:rPr>
              <w:t>1</w:t>
            </w:r>
          </w:p>
        </w:tc>
        <w:tc>
          <w:tcPr>
            <w:tcW w:w="1836"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cs="宋体" w:hint="eastAsia"/>
                <w:kern w:val="0"/>
                <w:szCs w:val="21"/>
              </w:rPr>
              <w:t>注射成形工艺分析</w:t>
            </w:r>
            <w:r>
              <w:rPr>
                <w:rFonts w:ascii="宋体" w:hAnsi="宋体" w:cs="宋体" w:hint="eastAsia"/>
                <w:kern w:val="0"/>
                <w:szCs w:val="21"/>
              </w:rPr>
              <w:t>3</w:t>
            </w:r>
          </w:p>
        </w:tc>
        <w:tc>
          <w:tcPr>
            <w:tcW w:w="3420"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cs="宋体" w:hint="eastAsia"/>
                <w:kern w:val="0"/>
                <w:szCs w:val="21"/>
              </w:rPr>
              <w:t>温度调节系统设计；共注射成形工艺；注射</w:t>
            </w:r>
            <w:proofErr w:type="gramStart"/>
            <w:r>
              <w:rPr>
                <w:rFonts w:ascii="宋体" w:hAnsi="宋体" w:cs="宋体" w:hint="eastAsia"/>
                <w:kern w:val="0"/>
                <w:szCs w:val="21"/>
              </w:rPr>
              <w:t>模设计</w:t>
            </w:r>
            <w:proofErr w:type="gramEnd"/>
            <w:r>
              <w:rPr>
                <w:rFonts w:ascii="宋体" w:hAnsi="宋体" w:cs="宋体" w:hint="eastAsia"/>
                <w:kern w:val="0"/>
                <w:szCs w:val="21"/>
              </w:rPr>
              <w:t>流程</w:t>
            </w:r>
          </w:p>
        </w:tc>
        <w:tc>
          <w:tcPr>
            <w:tcW w:w="2838"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cs="宋体" w:hint="eastAsia"/>
                <w:kern w:val="0"/>
                <w:szCs w:val="21"/>
              </w:rPr>
              <w:t>掌握温度调节系统设计、模具与注射机有关参数的校核；</w:t>
            </w:r>
            <w:proofErr w:type="gramStart"/>
            <w:r>
              <w:rPr>
                <w:rFonts w:ascii="宋体" w:hAnsi="宋体" w:cs="宋体" w:hint="eastAsia"/>
                <w:kern w:val="0"/>
                <w:szCs w:val="21"/>
              </w:rPr>
              <w:t>了解共</w:t>
            </w:r>
            <w:proofErr w:type="gramEnd"/>
            <w:r>
              <w:rPr>
                <w:rFonts w:ascii="宋体" w:hAnsi="宋体" w:cs="宋体" w:hint="eastAsia"/>
                <w:kern w:val="0"/>
                <w:szCs w:val="21"/>
              </w:rPr>
              <w:t>注射成形工艺；熟悉掌握注射</w:t>
            </w:r>
            <w:proofErr w:type="gramStart"/>
            <w:r>
              <w:rPr>
                <w:rFonts w:ascii="宋体" w:hAnsi="宋体" w:cs="宋体" w:hint="eastAsia"/>
                <w:kern w:val="0"/>
                <w:szCs w:val="21"/>
              </w:rPr>
              <w:t>模设计</w:t>
            </w:r>
            <w:proofErr w:type="gramEnd"/>
            <w:r>
              <w:rPr>
                <w:rFonts w:ascii="宋体" w:hAnsi="宋体" w:cs="宋体" w:hint="eastAsia"/>
                <w:kern w:val="0"/>
                <w:szCs w:val="21"/>
              </w:rPr>
              <w:t>流程</w:t>
            </w:r>
          </w:p>
        </w:tc>
        <w:tc>
          <w:tcPr>
            <w:tcW w:w="492" w:type="dxa"/>
            <w:tcBorders>
              <w:top w:val="single" w:sz="4" w:space="0" w:color="auto"/>
              <w:left w:val="single" w:sz="4" w:space="0" w:color="auto"/>
              <w:bottom w:val="single" w:sz="4" w:space="0" w:color="auto"/>
              <w:right w:val="single" w:sz="4" w:space="0" w:color="auto"/>
            </w:tcBorders>
            <w:vAlign w:val="center"/>
          </w:tcPr>
          <w:p w:rsidR="00C470EA" w:rsidRDefault="00285E39">
            <w:pPr>
              <w:jc w:val="center"/>
              <w:rPr>
                <w:rFonts w:ascii="宋体" w:hAnsi="宋体"/>
                <w:szCs w:val="21"/>
              </w:rPr>
            </w:pPr>
            <w:r>
              <w:rPr>
                <w:rFonts w:ascii="宋体" w:hAnsi="宋体" w:hint="eastAsia"/>
                <w:szCs w:val="21"/>
              </w:rPr>
              <w:t>4</w:t>
            </w:r>
            <w:bookmarkStart w:id="0" w:name="_GoBack"/>
            <w:bookmarkEnd w:id="0"/>
          </w:p>
        </w:tc>
      </w:tr>
      <w:tr w:rsidR="00C470EA">
        <w:tc>
          <w:tcPr>
            <w:tcW w:w="528" w:type="dxa"/>
            <w:tcBorders>
              <w:top w:val="single" w:sz="4" w:space="0" w:color="auto"/>
              <w:left w:val="single" w:sz="4" w:space="0" w:color="auto"/>
              <w:bottom w:val="single" w:sz="4" w:space="0" w:color="auto"/>
              <w:right w:val="single" w:sz="4" w:space="0" w:color="auto"/>
            </w:tcBorders>
            <w:vAlign w:val="center"/>
          </w:tcPr>
          <w:p w:rsidR="00C470EA" w:rsidRDefault="00285E39">
            <w:pPr>
              <w:jc w:val="center"/>
              <w:rPr>
                <w:rFonts w:ascii="宋体" w:hAnsi="宋体"/>
                <w:szCs w:val="21"/>
              </w:rPr>
            </w:pPr>
            <w:r>
              <w:rPr>
                <w:rFonts w:ascii="宋体" w:hAnsi="宋体" w:hint="eastAsia"/>
                <w:szCs w:val="21"/>
              </w:rPr>
              <w:t>1</w:t>
            </w:r>
            <w:r>
              <w:rPr>
                <w:rFonts w:ascii="宋体" w:hAnsi="宋体" w:hint="eastAsia"/>
                <w:szCs w:val="21"/>
              </w:rPr>
              <w:t>2</w:t>
            </w:r>
          </w:p>
        </w:tc>
        <w:tc>
          <w:tcPr>
            <w:tcW w:w="1836"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hint="eastAsia"/>
                <w:szCs w:val="21"/>
              </w:rPr>
              <w:t>其它</w:t>
            </w:r>
            <w:r>
              <w:rPr>
                <w:rFonts w:ascii="宋体" w:hAnsi="宋体" w:cs="宋体" w:hint="eastAsia"/>
                <w:kern w:val="0"/>
                <w:szCs w:val="21"/>
              </w:rPr>
              <w:t>塑料成形工艺分析</w:t>
            </w:r>
          </w:p>
        </w:tc>
        <w:tc>
          <w:tcPr>
            <w:tcW w:w="3420"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hint="eastAsia"/>
                <w:szCs w:val="21"/>
              </w:rPr>
              <w:t>其它</w:t>
            </w:r>
            <w:r>
              <w:rPr>
                <w:rFonts w:ascii="宋体" w:hAnsi="宋体" w:cs="宋体" w:hint="eastAsia"/>
                <w:kern w:val="0"/>
                <w:szCs w:val="21"/>
              </w:rPr>
              <w:t>塑料成形工艺分析；模具制造特点；模具制造工艺过程；模具制造工艺规程制定的原则和步骤；模具零件图的工艺分析；模具零件的毛坯选择</w:t>
            </w:r>
          </w:p>
        </w:tc>
        <w:tc>
          <w:tcPr>
            <w:tcW w:w="2838" w:type="dxa"/>
            <w:tcBorders>
              <w:top w:val="single" w:sz="4" w:space="0" w:color="auto"/>
              <w:left w:val="single" w:sz="4" w:space="0" w:color="auto"/>
              <w:bottom w:val="single" w:sz="4" w:space="0" w:color="auto"/>
              <w:right w:val="single" w:sz="4" w:space="0" w:color="auto"/>
            </w:tcBorders>
            <w:vAlign w:val="center"/>
          </w:tcPr>
          <w:p w:rsidR="00C470EA" w:rsidRDefault="00285E39">
            <w:pPr>
              <w:rPr>
                <w:rFonts w:ascii="宋体" w:hAnsi="宋体"/>
                <w:szCs w:val="21"/>
              </w:rPr>
            </w:pPr>
            <w:r>
              <w:rPr>
                <w:rFonts w:ascii="宋体" w:hAnsi="宋体" w:cs="宋体" w:hint="eastAsia"/>
                <w:kern w:val="0"/>
                <w:szCs w:val="21"/>
              </w:rPr>
              <w:t>了解</w:t>
            </w:r>
            <w:r>
              <w:rPr>
                <w:rFonts w:ascii="宋体" w:hAnsi="宋体" w:hint="eastAsia"/>
                <w:szCs w:val="21"/>
              </w:rPr>
              <w:t>其它</w:t>
            </w:r>
            <w:r>
              <w:rPr>
                <w:rFonts w:ascii="宋体" w:hAnsi="宋体" w:cs="宋体" w:hint="eastAsia"/>
                <w:kern w:val="0"/>
                <w:szCs w:val="21"/>
              </w:rPr>
              <w:t>塑料成形工艺分析、模具制造特点、模具制造工艺过程；掌握模具制造工艺规程制定的原则和步骤；熟悉掌握模具零件图的工艺分析</w:t>
            </w:r>
          </w:p>
        </w:tc>
        <w:tc>
          <w:tcPr>
            <w:tcW w:w="492" w:type="dxa"/>
            <w:tcBorders>
              <w:top w:val="single" w:sz="4" w:space="0" w:color="auto"/>
              <w:left w:val="single" w:sz="4" w:space="0" w:color="auto"/>
              <w:bottom w:val="single" w:sz="4" w:space="0" w:color="auto"/>
              <w:right w:val="single" w:sz="4" w:space="0" w:color="auto"/>
            </w:tcBorders>
            <w:vAlign w:val="center"/>
          </w:tcPr>
          <w:p w:rsidR="00C470EA" w:rsidRDefault="00285E39">
            <w:pPr>
              <w:jc w:val="center"/>
              <w:rPr>
                <w:rFonts w:ascii="宋体" w:hAnsi="宋体"/>
                <w:szCs w:val="21"/>
              </w:rPr>
            </w:pPr>
            <w:r>
              <w:rPr>
                <w:rFonts w:ascii="宋体" w:hAnsi="宋体" w:hint="eastAsia"/>
                <w:szCs w:val="21"/>
              </w:rPr>
              <w:t>4</w:t>
            </w:r>
          </w:p>
        </w:tc>
      </w:tr>
    </w:tbl>
    <w:p w:rsidR="00C470EA" w:rsidRDefault="00C470EA">
      <w:pPr>
        <w:jc w:val="center"/>
        <w:rPr>
          <w:rFonts w:ascii="宋体" w:hAnsi="宋体"/>
          <w:b/>
          <w:szCs w:val="21"/>
        </w:rPr>
      </w:pPr>
    </w:p>
    <w:p w:rsidR="00C470EA" w:rsidRDefault="00285E39">
      <w:pPr>
        <w:tabs>
          <w:tab w:val="left" w:pos="1440"/>
        </w:tabs>
        <w:spacing w:line="360" w:lineRule="atLeast"/>
        <w:jc w:val="center"/>
        <w:outlineLvl w:val="0"/>
        <w:rPr>
          <w:rFonts w:ascii="宋体" w:hAnsi="宋体"/>
          <w:b/>
          <w:szCs w:val="21"/>
        </w:rPr>
      </w:pPr>
      <w:r>
        <w:rPr>
          <w:rFonts w:ascii="宋体" w:hAnsi="宋体" w:hint="eastAsia"/>
          <w:b/>
          <w:szCs w:val="21"/>
        </w:rPr>
        <w:t>表</w:t>
      </w:r>
      <w:r>
        <w:rPr>
          <w:rFonts w:ascii="宋体" w:hAnsi="宋体" w:hint="eastAsia"/>
          <w:b/>
          <w:szCs w:val="21"/>
        </w:rPr>
        <w:t xml:space="preserve">2    </w:t>
      </w:r>
      <w:r>
        <w:rPr>
          <w:rFonts w:ascii="宋体" w:hAnsi="宋体" w:hint="eastAsia"/>
          <w:b/>
          <w:szCs w:val="21"/>
        </w:rPr>
        <w:t>实验教学进程表（居中，宋体，五号，粗体）</w:t>
      </w:r>
    </w:p>
    <w:tbl>
      <w:tblPr>
        <w:tblStyle w:val="a4"/>
        <w:tblW w:w="9576" w:type="dxa"/>
        <w:jc w:val="center"/>
        <w:tblInd w:w="310" w:type="dxa"/>
        <w:tblLayout w:type="fixed"/>
        <w:tblLook w:val="04A0"/>
      </w:tblPr>
      <w:tblGrid>
        <w:gridCol w:w="676"/>
        <w:gridCol w:w="1478"/>
        <w:gridCol w:w="1590"/>
        <w:gridCol w:w="2486"/>
        <w:gridCol w:w="1201"/>
        <w:gridCol w:w="1410"/>
        <w:gridCol w:w="735"/>
      </w:tblGrid>
      <w:tr w:rsidR="00C470EA">
        <w:trPr>
          <w:trHeight w:val="465"/>
          <w:jc w:val="center"/>
        </w:trPr>
        <w:tc>
          <w:tcPr>
            <w:tcW w:w="676" w:type="dxa"/>
            <w:vAlign w:val="center"/>
          </w:tcPr>
          <w:p w:rsidR="00C470EA" w:rsidRDefault="00285E39">
            <w:pPr>
              <w:tabs>
                <w:tab w:val="left" w:pos="1440"/>
              </w:tabs>
              <w:jc w:val="center"/>
              <w:outlineLvl w:val="0"/>
              <w:rPr>
                <w:rFonts w:ascii="宋体" w:hAnsi="宋体"/>
                <w:b/>
                <w:szCs w:val="21"/>
              </w:rPr>
            </w:pPr>
            <w:r>
              <w:rPr>
                <w:rFonts w:ascii="宋体" w:hAnsi="宋体" w:hint="eastAsia"/>
                <w:b/>
                <w:szCs w:val="21"/>
              </w:rPr>
              <w:t>周次</w:t>
            </w:r>
          </w:p>
        </w:tc>
        <w:tc>
          <w:tcPr>
            <w:tcW w:w="1478" w:type="dxa"/>
            <w:vAlign w:val="center"/>
          </w:tcPr>
          <w:p w:rsidR="00C470EA" w:rsidRDefault="00285E39">
            <w:pPr>
              <w:tabs>
                <w:tab w:val="left" w:pos="1440"/>
              </w:tabs>
              <w:jc w:val="center"/>
              <w:outlineLvl w:val="0"/>
              <w:rPr>
                <w:rFonts w:ascii="宋体" w:hAnsi="宋体"/>
                <w:b/>
                <w:szCs w:val="21"/>
              </w:rPr>
            </w:pPr>
            <w:r>
              <w:rPr>
                <w:rFonts w:ascii="宋体" w:hAnsi="宋体" w:hint="eastAsia"/>
                <w:b/>
                <w:szCs w:val="21"/>
              </w:rPr>
              <w:t>实验项目</w:t>
            </w:r>
          </w:p>
          <w:p w:rsidR="00C470EA" w:rsidRDefault="00285E39">
            <w:pPr>
              <w:tabs>
                <w:tab w:val="left" w:pos="1440"/>
              </w:tabs>
              <w:jc w:val="center"/>
              <w:outlineLvl w:val="0"/>
              <w:rPr>
                <w:rFonts w:ascii="宋体" w:hAnsi="宋体"/>
                <w:b/>
                <w:szCs w:val="21"/>
              </w:rPr>
            </w:pPr>
            <w:r>
              <w:rPr>
                <w:rFonts w:ascii="宋体" w:hAnsi="宋体" w:hint="eastAsia"/>
                <w:b/>
                <w:szCs w:val="21"/>
              </w:rPr>
              <w:t>名称</w:t>
            </w:r>
          </w:p>
        </w:tc>
        <w:tc>
          <w:tcPr>
            <w:tcW w:w="1590" w:type="dxa"/>
            <w:vAlign w:val="center"/>
          </w:tcPr>
          <w:p w:rsidR="00C470EA" w:rsidRDefault="00285E39">
            <w:pPr>
              <w:tabs>
                <w:tab w:val="left" w:pos="1440"/>
              </w:tabs>
              <w:jc w:val="center"/>
              <w:outlineLvl w:val="0"/>
              <w:rPr>
                <w:rFonts w:ascii="宋体" w:hAnsi="宋体"/>
                <w:b/>
                <w:szCs w:val="21"/>
              </w:rPr>
            </w:pPr>
            <w:r>
              <w:rPr>
                <w:rFonts w:ascii="宋体" w:hAnsi="宋体" w:hint="eastAsia"/>
                <w:b/>
                <w:szCs w:val="21"/>
              </w:rPr>
              <w:t>要点与重点</w:t>
            </w:r>
          </w:p>
        </w:tc>
        <w:tc>
          <w:tcPr>
            <w:tcW w:w="2486" w:type="dxa"/>
            <w:vAlign w:val="center"/>
          </w:tcPr>
          <w:p w:rsidR="00C470EA" w:rsidRDefault="00285E39">
            <w:pPr>
              <w:tabs>
                <w:tab w:val="left" w:pos="1440"/>
              </w:tabs>
              <w:jc w:val="center"/>
              <w:outlineLvl w:val="0"/>
              <w:rPr>
                <w:rFonts w:ascii="宋体" w:hAnsi="宋体"/>
                <w:b/>
                <w:szCs w:val="21"/>
              </w:rPr>
            </w:pPr>
            <w:r>
              <w:rPr>
                <w:rFonts w:ascii="宋体" w:hAnsi="宋体" w:hint="eastAsia"/>
                <w:b/>
                <w:szCs w:val="21"/>
              </w:rPr>
              <w:t>掌握程度</w:t>
            </w:r>
          </w:p>
        </w:tc>
        <w:tc>
          <w:tcPr>
            <w:tcW w:w="1201" w:type="dxa"/>
            <w:vAlign w:val="center"/>
          </w:tcPr>
          <w:p w:rsidR="00C470EA" w:rsidRDefault="00285E39">
            <w:pPr>
              <w:jc w:val="center"/>
              <w:outlineLvl w:val="0"/>
              <w:rPr>
                <w:rFonts w:ascii="宋体" w:hAnsi="宋体"/>
                <w:b/>
                <w:szCs w:val="21"/>
              </w:rPr>
            </w:pPr>
            <w:r>
              <w:rPr>
                <w:rFonts w:ascii="宋体" w:hAnsi="宋体" w:hint="eastAsia"/>
                <w:b/>
                <w:szCs w:val="21"/>
              </w:rPr>
              <w:t>实验类型</w:t>
            </w:r>
            <w:r>
              <w:rPr>
                <w:rFonts w:ascii="宋体" w:hAnsi="宋体" w:hint="eastAsia"/>
                <w:b/>
                <w:szCs w:val="21"/>
              </w:rPr>
              <w:t>*</w:t>
            </w:r>
          </w:p>
        </w:tc>
        <w:tc>
          <w:tcPr>
            <w:tcW w:w="1410" w:type="dxa"/>
            <w:vAlign w:val="center"/>
          </w:tcPr>
          <w:p w:rsidR="00C470EA" w:rsidRDefault="00285E39">
            <w:pPr>
              <w:tabs>
                <w:tab w:val="left" w:pos="1440"/>
              </w:tabs>
              <w:jc w:val="center"/>
              <w:outlineLvl w:val="0"/>
              <w:rPr>
                <w:rFonts w:ascii="宋体" w:hAnsi="宋体"/>
                <w:b/>
                <w:szCs w:val="21"/>
              </w:rPr>
            </w:pPr>
            <w:r>
              <w:rPr>
                <w:rFonts w:ascii="宋体" w:hAnsi="宋体" w:hint="eastAsia"/>
                <w:b/>
                <w:szCs w:val="21"/>
              </w:rPr>
              <w:t>实验要求</w:t>
            </w:r>
            <w:r>
              <w:rPr>
                <w:rFonts w:ascii="宋体" w:hAnsi="宋体" w:hint="eastAsia"/>
                <w:b/>
                <w:szCs w:val="21"/>
              </w:rPr>
              <w:t>**</w:t>
            </w:r>
          </w:p>
        </w:tc>
        <w:tc>
          <w:tcPr>
            <w:tcW w:w="735" w:type="dxa"/>
            <w:vAlign w:val="center"/>
          </w:tcPr>
          <w:p w:rsidR="00C470EA" w:rsidRDefault="00285E39">
            <w:pPr>
              <w:tabs>
                <w:tab w:val="left" w:pos="1440"/>
              </w:tabs>
              <w:jc w:val="center"/>
              <w:outlineLvl w:val="0"/>
              <w:rPr>
                <w:rFonts w:ascii="宋体" w:hAnsi="宋体"/>
                <w:b/>
                <w:szCs w:val="21"/>
              </w:rPr>
            </w:pPr>
            <w:r>
              <w:rPr>
                <w:rFonts w:ascii="宋体" w:hAnsi="宋体" w:hint="eastAsia"/>
                <w:b/>
                <w:szCs w:val="21"/>
              </w:rPr>
              <w:t>学时</w:t>
            </w:r>
          </w:p>
        </w:tc>
      </w:tr>
      <w:tr w:rsidR="00C470EA">
        <w:trPr>
          <w:trHeight w:val="465"/>
          <w:jc w:val="center"/>
        </w:trPr>
        <w:tc>
          <w:tcPr>
            <w:tcW w:w="676" w:type="dxa"/>
            <w:vAlign w:val="center"/>
          </w:tcPr>
          <w:p w:rsidR="00C470EA" w:rsidRDefault="00285E39">
            <w:pPr>
              <w:jc w:val="center"/>
              <w:rPr>
                <w:rFonts w:ascii="宋体" w:hAnsi="宋体"/>
                <w:szCs w:val="21"/>
              </w:rPr>
            </w:pPr>
            <w:r>
              <w:rPr>
                <w:rFonts w:ascii="宋体" w:hAnsi="宋体" w:hint="eastAsia"/>
                <w:szCs w:val="21"/>
              </w:rPr>
              <w:t>1</w:t>
            </w:r>
            <w:r>
              <w:rPr>
                <w:rFonts w:ascii="宋体" w:hAnsi="宋体" w:hint="eastAsia"/>
                <w:szCs w:val="21"/>
              </w:rPr>
              <w:t>3</w:t>
            </w:r>
          </w:p>
        </w:tc>
        <w:tc>
          <w:tcPr>
            <w:tcW w:w="1478" w:type="dxa"/>
            <w:vAlign w:val="center"/>
          </w:tcPr>
          <w:p w:rsidR="00C470EA" w:rsidRDefault="00285E39">
            <w:pPr>
              <w:rPr>
                <w:rFonts w:ascii="宋体" w:hAnsi="宋体"/>
                <w:szCs w:val="21"/>
              </w:rPr>
            </w:pPr>
            <w:r>
              <w:rPr>
                <w:rFonts w:ascii="宋体" w:hAnsi="宋体" w:hint="eastAsia"/>
                <w:szCs w:val="21"/>
              </w:rPr>
              <w:t>现场实训及工程讲座</w:t>
            </w:r>
          </w:p>
        </w:tc>
        <w:tc>
          <w:tcPr>
            <w:tcW w:w="1590" w:type="dxa"/>
            <w:vAlign w:val="center"/>
          </w:tcPr>
          <w:p w:rsidR="00C470EA" w:rsidRDefault="00285E39">
            <w:pPr>
              <w:rPr>
                <w:rFonts w:ascii="宋体" w:hAnsi="宋体"/>
                <w:szCs w:val="21"/>
              </w:rPr>
            </w:pPr>
            <w:r>
              <w:rPr>
                <w:rFonts w:ascii="宋体" w:hAnsi="宋体" w:cs="宋体" w:hint="eastAsia"/>
                <w:kern w:val="0"/>
                <w:szCs w:val="21"/>
              </w:rPr>
              <w:t>模具机械加工；模具特种加工；模具装配工艺；案例或讲座</w:t>
            </w:r>
          </w:p>
        </w:tc>
        <w:tc>
          <w:tcPr>
            <w:tcW w:w="2486" w:type="dxa"/>
            <w:vAlign w:val="center"/>
          </w:tcPr>
          <w:p w:rsidR="00C470EA" w:rsidRDefault="00285E39">
            <w:pPr>
              <w:rPr>
                <w:rFonts w:ascii="宋体" w:hAnsi="宋体"/>
                <w:szCs w:val="21"/>
              </w:rPr>
            </w:pPr>
            <w:r>
              <w:rPr>
                <w:rFonts w:ascii="宋体" w:hAnsi="宋体" w:cs="宋体" w:hint="eastAsia"/>
                <w:kern w:val="0"/>
                <w:szCs w:val="21"/>
              </w:rPr>
              <w:t>通过现场操作，掌握模具加工工艺、模具装配工艺；通过案例或讲座，熟悉掌握模具制造及装配工艺</w:t>
            </w:r>
          </w:p>
        </w:tc>
        <w:tc>
          <w:tcPr>
            <w:tcW w:w="1201" w:type="dxa"/>
            <w:vAlign w:val="center"/>
          </w:tcPr>
          <w:p w:rsidR="00C470EA" w:rsidRDefault="00285E39">
            <w:pPr>
              <w:tabs>
                <w:tab w:val="left" w:pos="1440"/>
              </w:tabs>
              <w:jc w:val="center"/>
              <w:outlineLvl w:val="0"/>
              <w:rPr>
                <w:rFonts w:ascii="黑体" w:eastAsia="黑体"/>
                <w:szCs w:val="21"/>
              </w:rPr>
            </w:pPr>
            <w:r>
              <w:rPr>
                <w:rFonts w:hint="eastAsia"/>
                <w:szCs w:val="21"/>
              </w:rPr>
              <w:t>验证性</w:t>
            </w:r>
          </w:p>
        </w:tc>
        <w:tc>
          <w:tcPr>
            <w:tcW w:w="1410" w:type="dxa"/>
            <w:vAlign w:val="center"/>
          </w:tcPr>
          <w:p w:rsidR="00C470EA" w:rsidRDefault="00285E39">
            <w:pPr>
              <w:tabs>
                <w:tab w:val="left" w:pos="1440"/>
              </w:tabs>
              <w:jc w:val="center"/>
              <w:outlineLvl w:val="0"/>
              <w:rPr>
                <w:rFonts w:ascii="黑体" w:eastAsia="黑体"/>
                <w:szCs w:val="21"/>
              </w:rPr>
            </w:pPr>
            <w:r>
              <w:rPr>
                <w:rFonts w:hint="eastAsia"/>
                <w:szCs w:val="21"/>
              </w:rPr>
              <w:t>必做</w:t>
            </w:r>
          </w:p>
        </w:tc>
        <w:tc>
          <w:tcPr>
            <w:tcW w:w="735" w:type="dxa"/>
            <w:vAlign w:val="center"/>
          </w:tcPr>
          <w:p w:rsidR="00C470EA" w:rsidRDefault="00285E39">
            <w:pPr>
              <w:tabs>
                <w:tab w:val="left" w:pos="1440"/>
              </w:tabs>
              <w:jc w:val="center"/>
              <w:outlineLvl w:val="0"/>
              <w:rPr>
                <w:rFonts w:eastAsia="黑体"/>
                <w:szCs w:val="21"/>
              </w:rPr>
            </w:pPr>
            <w:r>
              <w:rPr>
                <w:rFonts w:eastAsia="黑体" w:hint="eastAsia"/>
                <w:szCs w:val="21"/>
              </w:rPr>
              <w:t>2</w:t>
            </w:r>
          </w:p>
        </w:tc>
      </w:tr>
      <w:tr w:rsidR="00C470EA">
        <w:trPr>
          <w:trHeight w:val="465"/>
          <w:jc w:val="center"/>
        </w:trPr>
        <w:tc>
          <w:tcPr>
            <w:tcW w:w="676" w:type="dxa"/>
            <w:vAlign w:val="center"/>
          </w:tcPr>
          <w:p w:rsidR="00C470EA" w:rsidRDefault="00285E39">
            <w:pPr>
              <w:jc w:val="center"/>
              <w:rPr>
                <w:rFonts w:ascii="宋体" w:hAnsi="宋体"/>
                <w:szCs w:val="21"/>
              </w:rPr>
            </w:pPr>
            <w:r>
              <w:rPr>
                <w:rFonts w:ascii="宋体" w:hAnsi="宋体" w:hint="eastAsia"/>
                <w:szCs w:val="21"/>
              </w:rPr>
              <w:t>1</w:t>
            </w:r>
            <w:r>
              <w:rPr>
                <w:rFonts w:ascii="宋体" w:hAnsi="宋体" w:hint="eastAsia"/>
                <w:szCs w:val="21"/>
              </w:rPr>
              <w:t>4</w:t>
            </w:r>
          </w:p>
        </w:tc>
        <w:tc>
          <w:tcPr>
            <w:tcW w:w="1478" w:type="dxa"/>
            <w:vAlign w:val="center"/>
          </w:tcPr>
          <w:p w:rsidR="00C470EA" w:rsidRDefault="00285E39">
            <w:pPr>
              <w:rPr>
                <w:rFonts w:ascii="宋体" w:hAnsi="宋体"/>
                <w:szCs w:val="21"/>
              </w:rPr>
            </w:pPr>
            <w:r>
              <w:rPr>
                <w:rFonts w:ascii="宋体" w:hAnsi="宋体" w:hint="eastAsia"/>
                <w:szCs w:val="21"/>
              </w:rPr>
              <w:t>装配实训</w:t>
            </w:r>
          </w:p>
        </w:tc>
        <w:tc>
          <w:tcPr>
            <w:tcW w:w="1590" w:type="dxa"/>
            <w:vAlign w:val="center"/>
          </w:tcPr>
          <w:p w:rsidR="00C470EA" w:rsidRDefault="00285E39">
            <w:pPr>
              <w:rPr>
                <w:rFonts w:ascii="宋体" w:hAnsi="宋体"/>
                <w:szCs w:val="21"/>
              </w:rPr>
            </w:pPr>
            <w:r>
              <w:rPr>
                <w:rFonts w:ascii="宋体" w:hAnsi="宋体" w:hint="eastAsia"/>
                <w:szCs w:val="21"/>
              </w:rPr>
              <w:t>模具安装方法</w:t>
            </w:r>
          </w:p>
        </w:tc>
        <w:tc>
          <w:tcPr>
            <w:tcW w:w="2486" w:type="dxa"/>
            <w:vAlign w:val="center"/>
          </w:tcPr>
          <w:p w:rsidR="00C470EA" w:rsidRDefault="00285E39">
            <w:pPr>
              <w:rPr>
                <w:rFonts w:ascii="宋体" w:hAnsi="宋体"/>
                <w:szCs w:val="21"/>
              </w:rPr>
            </w:pPr>
            <w:r>
              <w:rPr>
                <w:rFonts w:ascii="宋体" w:hAnsi="宋体" w:hint="eastAsia"/>
                <w:szCs w:val="21"/>
              </w:rPr>
              <w:t>通过现场装配，掌握模具安装方法</w:t>
            </w:r>
          </w:p>
        </w:tc>
        <w:tc>
          <w:tcPr>
            <w:tcW w:w="1201" w:type="dxa"/>
            <w:vAlign w:val="center"/>
          </w:tcPr>
          <w:p w:rsidR="00C470EA" w:rsidRDefault="00285E39">
            <w:pPr>
              <w:tabs>
                <w:tab w:val="left" w:pos="1440"/>
              </w:tabs>
              <w:jc w:val="center"/>
              <w:outlineLvl w:val="0"/>
              <w:rPr>
                <w:rFonts w:ascii="黑体" w:eastAsia="黑体"/>
                <w:szCs w:val="21"/>
              </w:rPr>
            </w:pPr>
            <w:r>
              <w:rPr>
                <w:rFonts w:hint="eastAsia"/>
                <w:szCs w:val="21"/>
              </w:rPr>
              <w:t>验证性</w:t>
            </w:r>
          </w:p>
        </w:tc>
        <w:tc>
          <w:tcPr>
            <w:tcW w:w="1410" w:type="dxa"/>
            <w:vAlign w:val="center"/>
          </w:tcPr>
          <w:p w:rsidR="00C470EA" w:rsidRDefault="00285E39">
            <w:pPr>
              <w:tabs>
                <w:tab w:val="left" w:pos="1440"/>
              </w:tabs>
              <w:jc w:val="center"/>
              <w:outlineLvl w:val="0"/>
              <w:rPr>
                <w:rFonts w:ascii="黑体" w:eastAsia="黑体"/>
                <w:szCs w:val="21"/>
              </w:rPr>
            </w:pPr>
            <w:r>
              <w:rPr>
                <w:rFonts w:hint="eastAsia"/>
                <w:szCs w:val="21"/>
              </w:rPr>
              <w:t>必做</w:t>
            </w:r>
          </w:p>
        </w:tc>
        <w:tc>
          <w:tcPr>
            <w:tcW w:w="735" w:type="dxa"/>
            <w:vAlign w:val="center"/>
          </w:tcPr>
          <w:p w:rsidR="00C470EA" w:rsidRDefault="00285E39">
            <w:pPr>
              <w:tabs>
                <w:tab w:val="left" w:pos="1440"/>
              </w:tabs>
              <w:jc w:val="center"/>
              <w:outlineLvl w:val="0"/>
              <w:rPr>
                <w:rFonts w:eastAsia="黑体"/>
                <w:szCs w:val="21"/>
              </w:rPr>
            </w:pPr>
            <w:r>
              <w:rPr>
                <w:rFonts w:eastAsia="黑体" w:hint="eastAsia"/>
                <w:szCs w:val="21"/>
              </w:rPr>
              <w:t>2</w:t>
            </w:r>
          </w:p>
        </w:tc>
      </w:tr>
    </w:tbl>
    <w:p w:rsidR="00C470EA" w:rsidRDefault="00285E39">
      <w:pPr>
        <w:rPr>
          <w:sz w:val="18"/>
          <w:szCs w:val="18"/>
        </w:rPr>
      </w:pPr>
      <w:r>
        <w:rPr>
          <w:rFonts w:hint="eastAsia"/>
          <w:b/>
          <w:sz w:val="18"/>
          <w:szCs w:val="18"/>
        </w:rPr>
        <w:t>注：实验类型</w:t>
      </w:r>
      <w:r>
        <w:rPr>
          <w:rFonts w:hint="eastAsia"/>
          <w:sz w:val="18"/>
          <w:szCs w:val="18"/>
        </w:rPr>
        <w:t>：演示</w:t>
      </w:r>
      <w:r>
        <w:rPr>
          <w:rFonts w:hint="eastAsia"/>
          <w:sz w:val="18"/>
          <w:szCs w:val="18"/>
        </w:rPr>
        <w:t>/</w:t>
      </w:r>
      <w:r>
        <w:rPr>
          <w:rFonts w:hint="eastAsia"/>
          <w:sz w:val="18"/>
          <w:szCs w:val="18"/>
        </w:rPr>
        <w:t>验证性、综合性、设计性。</w:t>
      </w:r>
    </w:p>
    <w:p w:rsidR="00C470EA" w:rsidRDefault="00285E39">
      <w:pPr>
        <w:widowControl/>
        <w:wordWrap w:val="0"/>
        <w:ind w:firstLineChars="196" w:firstLine="354"/>
        <w:jc w:val="left"/>
        <w:rPr>
          <w:sz w:val="18"/>
          <w:szCs w:val="18"/>
        </w:rPr>
      </w:pPr>
      <w:r>
        <w:rPr>
          <w:rFonts w:hint="eastAsia"/>
          <w:b/>
          <w:sz w:val="18"/>
          <w:szCs w:val="18"/>
        </w:rPr>
        <w:t>设计性实验：</w:t>
      </w:r>
      <w:r>
        <w:rPr>
          <w:rFonts w:hint="eastAsia"/>
          <w:sz w:val="18"/>
          <w:szCs w:val="18"/>
        </w:rPr>
        <w:t>指给定实验目的要求和实验条件，由学生自行设计实验方案并加以实现的实验。</w:t>
      </w:r>
    </w:p>
    <w:p w:rsidR="00C470EA" w:rsidRDefault="00285E39">
      <w:pPr>
        <w:ind w:firstLineChars="196" w:firstLine="354"/>
        <w:rPr>
          <w:sz w:val="18"/>
          <w:szCs w:val="18"/>
        </w:rPr>
      </w:pPr>
      <w:r>
        <w:rPr>
          <w:rFonts w:hint="eastAsia"/>
          <w:b/>
          <w:sz w:val="18"/>
          <w:szCs w:val="18"/>
        </w:rPr>
        <w:t>综合性实验：</w:t>
      </w:r>
      <w:r>
        <w:rPr>
          <w:rFonts w:hint="eastAsia"/>
          <w:sz w:val="18"/>
          <w:szCs w:val="18"/>
        </w:rPr>
        <w:t>指实验内容涉及本课程的综合知识或与本课程相关课程知识的实验。</w:t>
      </w:r>
    </w:p>
    <w:p w:rsidR="00C470EA" w:rsidRDefault="00285E39">
      <w:pPr>
        <w:ind w:firstLineChars="196" w:firstLine="354"/>
        <w:rPr>
          <w:sz w:val="18"/>
          <w:szCs w:val="18"/>
        </w:rPr>
      </w:pPr>
      <w:r>
        <w:rPr>
          <w:rFonts w:hint="eastAsia"/>
          <w:b/>
          <w:sz w:val="18"/>
          <w:szCs w:val="18"/>
        </w:rPr>
        <w:t>实验要求：</w:t>
      </w:r>
      <w:r>
        <w:rPr>
          <w:rFonts w:hint="eastAsia"/>
          <w:sz w:val="18"/>
          <w:szCs w:val="18"/>
        </w:rPr>
        <w:t>必做、选做。</w:t>
      </w:r>
    </w:p>
    <w:p w:rsidR="00C470EA" w:rsidRDefault="00C470EA" w:rsidP="00F40815">
      <w:pPr>
        <w:ind w:firstLineChars="196" w:firstLine="353"/>
        <w:rPr>
          <w:sz w:val="18"/>
          <w:szCs w:val="18"/>
        </w:rPr>
      </w:pPr>
    </w:p>
    <w:p w:rsidR="00C470EA" w:rsidRDefault="00285E39">
      <w:pPr>
        <w:tabs>
          <w:tab w:val="left" w:pos="1440"/>
        </w:tabs>
        <w:spacing w:line="360" w:lineRule="atLeast"/>
        <w:outlineLvl w:val="0"/>
        <w:rPr>
          <w:rFonts w:ascii="宋体" w:hAnsi="宋体"/>
          <w:sz w:val="24"/>
        </w:rPr>
      </w:pPr>
      <w:r>
        <w:rPr>
          <w:rFonts w:ascii="宋体" w:hAnsi="宋体" w:hint="eastAsia"/>
          <w:b/>
          <w:sz w:val="24"/>
        </w:rPr>
        <w:t>七、教学方法</w:t>
      </w:r>
    </w:p>
    <w:p w:rsidR="00C470EA" w:rsidRDefault="00285E39">
      <w:pPr>
        <w:tabs>
          <w:tab w:val="left" w:pos="1440"/>
        </w:tabs>
        <w:spacing w:line="360" w:lineRule="auto"/>
        <w:ind w:firstLine="482"/>
        <w:outlineLvl w:val="0"/>
        <w:rPr>
          <w:rFonts w:ascii="宋体" w:hAnsi="宋体"/>
          <w:b/>
          <w:bCs/>
          <w:sz w:val="24"/>
        </w:rPr>
      </w:pPr>
      <w:r>
        <w:rPr>
          <w:rFonts w:ascii="宋体" w:hAnsi="宋体" w:hint="eastAsia"/>
          <w:b/>
          <w:bCs/>
          <w:sz w:val="24"/>
        </w:rPr>
        <w:t>教学方式分课堂教学和课程实验两部分。其中，课堂教学主要采用启发式教学方法进行；课程实验主要通过加深感性认识来促进对知识点的理性认识。</w:t>
      </w:r>
    </w:p>
    <w:p w:rsidR="00C470EA" w:rsidRDefault="00C470EA">
      <w:pPr>
        <w:tabs>
          <w:tab w:val="left" w:pos="1440"/>
        </w:tabs>
        <w:spacing w:line="360" w:lineRule="atLeast"/>
        <w:outlineLvl w:val="0"/>
        <w:rPr>
          <w:rFonts w:ascii="宋体" w:hAnsi="宋体"/>
          <w:b/>
          <w:sz w:val="24"/>
        </w:rPr>
      </w:pPr>
    </w:p>
    <w:p w:rsidR="00C470EA" w:rsidRDefault="00285E39">
      <w:pPr>
        <w:numPr>
          <w:ilvl w:val="0"/>
          <w:numId w:val="2"/>
        </w:numPr>
        <w:tabs>
          <w:tab w:val="left" w:pos="1440"/>
        </w:tabs>
        <w:spacing w:line="360" w:lineRule="atLeast"/>
        <w:outlineLvl w:val="0"/>
        <w:rPr>
          <w:rFonts w:ascii="宋体" w:hAnsi="宋体"/>
          <w:b/>
          <w:sz w:val="24"/>
        </w:rPr>
      </w:pPr>
      <w:r>
        <w:rPr>
          <w:rFonts w:ascii="宋体" w:hAnsi="宋体" w:hint="eastAsia"/>
          <w:b/>
          <w:sz w:val="24"/>
        </w:rPr>
        <w:t>对学生学习的总体要求</w:t>
      </w:r>
    </w:p>
    <w:p w:rsidR="00C470EA" w:rsidRDefault="00285E39">
      <w:pPr>
        <w:tabs>
          <w:tab w:val="left" w:pos="1440"/>
        </w:tabs>
        <w:spacing w:line="360" w:lineRule="auto"/>
        <w:ind w:firstLineChars="200" w:firstLine="482"/>
        <w:outlineLvl w:val="0"/>
        <w:rPr>
          <w:rFonts w:ascii="宋体" w:hAnsi="宋体"/>
          <w:b/>
          <w:sz w:val="24"/>
        </w:rPr>
      </w:pPr>
      <w:r>
        <w:rPr>
          <w:rFonts w:ascii="宋体" w:hAnsi="宋体"/>
          <w:b/>
          <w:sz w:val="24"/>
        </w:rPr>
        <w:t>1</w:t>
      </w:r>
      <w:r>
        <w:rPr>
          <w:rFonts w:ascii="宋体" w:hAnsi="宋体" w:hint="eastAsia"/>
          <w:b/>
          <w:sz w:val="24"/>
        </w:rPr>
        <w:t>．</w:t>
      </w:r>
      <w:r>
        <w:rPr>
          <w:rFonts w:ascii="宋体" w:hAnsi="宋体"/>
          <w:b/>
          <w:sz w:val="24"/>
        </w:rPr>
        <w:t>学习本课程的方法、策略及教育资源的利用。</w:t>
      </w:r>
    </w:p>
    <w:p w:rsidR="00C470EA" w:rsidRDefault="00285E39">
      <w:pPr>
        <w:tabs>
          <w:tab w:val="left" w:pos="1440"/>
        </w:tabs>
        <w:spacing w:line="360" w:lineRule="auto"/>
        <w:ind w:firstLine="482"/>
        <w:outlineLvl w:val="0"/>
        <w:rPr>
          <w:rFonts w:ascii="宋体" w:hAnsi="宋体"/>
          <w:sz w:val="24"/>
        </w:rPr>
      </w:pPr>
      <w:r>
        <w:rPr>
          <w:rFonts w:ascii="宋体" w:hAnsi="宋体" w:cs="宋体" w:hint="eastAsia"/>
          <w:kern w:val="0"/>
          <w:sz w:val="24"/>
        </w:rPr>
        <w:t>该</w:t>
      </w:r>
      <w:r>
        <w:rPr>
          <w:rFonts w:ascii="宋体" w:hAnsi="宋体" w:cs="宋体"/>
          <w:kern w:val="0"/>
          <w:sz w:val="24"/>
        </w:rPr>
        <w:t>课程</w:t>
      </w:r>
      <w:r>
        <w:rPr>
          <w:rFonts w:ascii="宋体" w:hAnsi="宋体" w:cs="宋体" w:hint="eastAsia"/>
          <w:kern w:val="0"/>
          <w:sz w:val="24"/>
        </w:rPr>
        <w:t>的特点是：信息量大（是几门课程的组合）、</w:t>
      </w:r>
      <w:r>
        <w:rPr>
          <w:rFonts w:ascii="宋体" w:hAnsi="宋体" w:cs="宋体"/>
          <w:kern w:val="0"/>
          <w:sz w:val="24"/>
        </w:rPr>
        <w:t>实践性强、理论抽象、概念繁多。</w:t>
      </w:r>
      <w:r>
        <w:rPr>
          <w:rFonts w:ascii="宋体" w:hAnsi="宋体" w:cs="宋体" w:hint="eastAsia"/>
          <w:kern w:val="0"/>
          <w:sz w:val="24"/>
        </w:rPr>
        <w:t>因此，学习时要先理解后记忆，以达到事半功倍，切忌死记硬背。</w:t>
      </w:r>
      <w:r>
        <w:rPr>
          <w:rFonts w:ascii="宋体" w:hAnsi="宋体" w:hint="eastAsia"/>
          <w:bCs/>
          <w:sz w:val="24"/>
        </w:rPr>
        <w:t>学</w:t>
      </w:r>
      <w:r>
        <w:rPr>
          <w:rFonts w:ascii="宋体" w:hAnsi="宋体" w:hint="eastAsia"/>
          <w:bCs/>
          <w:sz w:val="24"/>
        </w:rPr>
        <w:lastRenderedPageBreak/>
        <w:t>习中要注重于分析、理解与运用，并注意前后知识的衔接与综合应用。要重视实验环节，认真完成作业。</w:t>
      </w:r>
    </w:p>
    <w:p w:rsidR="00C470EA" w:rsidRDefault="00285E39">
      <w:pPr>
        <w:tabs>
          <w:tab w:val="left" w:pos="1440"/>
        </w:tabs>
        <w:spacing w:line="360" w:lineRule="auto"/>
        <w:ind w:firstLine="482"/>
        <w:outlineLvl w:val="0"/>
        <w:rPr>
          <w:rFonts w:ascii="宋体" w:hAnsi="宋体"/>
          <w:b/>
          <w:sz w:val="24"/>
        </w:rPr>
      </w:pPr>
      <w:r>
        <w:rPr>
          <w:rFonts w:ascii="宋体" w:hAnsi="宋体" w:hint="eastAsia"/>
          <w:b/>
          <w:sz w:val="24"/>
        </w:rPr>
        <w:t>2</w:t>
      </w:r>
      <w:r>
        <w:rPr>
          <w:rFonts w:ascii="宋体" w:hAnsi="宋体" w:hint="eastAsia"/>
          <w:b/>
          <w:sz w:val="24"/>
        </w:rPr>
        <w:t>．</w:t>
      </w:r>
      <w:r>
        <w:rPr>
          <w:rFonts w:ascii="宋体" w:hAnsi="宋体"/>
          <w:b/>
          <w:sz w:val="24"/>
        </w:rPr>
        <w:t>学生完成本课程每周须耗费的时间</w:t>
      </w:r>
    </w:p>
    <w:p w:rsidR="00C470EA" w:rsidRDefault="00285E39">
      <w:pPr>
        <w:tabs>
          <w:tab w:val="left" w:pos="1440"/>
        </w:tabs>
        <w:spacing w:line="360" w:lineRule="auto"/>
        <w:ind w:firstLine="482"/>
        <w:outlineLvl w:val="0"/>
        <w:rPr>
          <w:rFonts w:ascii="宋体" w:hAnsi="宋体"/>
          <w:sz w:val="24"/>
        </w:rPr>
      </w:pPr>
      <w:r>
        <w:rPr>
          <w:rFonts w:ascii="宋体" w:hAnsi="宋体" w:hint="eastAsia"/>
          <w:sz w:val="24"/>
        </w:rPr>
        <w:t>为</w:t>
      </w:r>
      <w:r>
        <w:rPr>
          <w:rFonts w:ascii="宋体" w:hAnsi="宋体"/>
          <w:sz w:val="24"/>
        </w:rPr>
        <w:t>掌握本课程</w:t>
      </w:r>
      <w:r>
        <w:rPr>
          <w:rFonts w:ascii="宋体" w:hAnsi="宋体" w:hint="eastAsia"/>
          <w:sz w:val="24"/>
        </w:rPr>
        <w:t>的主要</w:t>
      </w:r>
      <w:r>
        <w:rPr>
          <w:rFonts w:ascii="宋体" w:hAnsi="宋体"/>
          <w:sz w:val="24"/>
        </w:rPr>
        <w:t>内容</w:t>
      </w:r>
      <w:r>
        <w:rPr>
          <w:rFonts w:ascii="宋体" w:hAnsi="宋体" w:hint="eastAsia"/>
          <w:sz w:val="24"/>
        </w:rPr>
        <w:t>，按约</w:t>
      </w:r>
      <w:r>
        <w:rPr>
          <w:sz w:val="24"/>
        </w:rPr>
        <w:t>1:1</w:t>
      </w:r>
      <w:r>
        <w:rPr>
          <w:rFonts w:ascii="宋体" w:hAnsi="宋体" w:hint="eastAsia"/>
          <w:sz w:val="24"/>
        </w:rPr>
        <w:t>的比例配</w:t>
      </w:r>
      <w:r>
        <w:rPr>
          <w:rFonts w:ascii="宋体" w:hAnsi="宋体" w:hint="eastAsia"/>
          <w:sz w:val="24"/>
        </w:rPr>
        <w:t>比课外学时（预习、复习和完成老师布置的作业），学生课外每周必须耗费的最少时间为</w:t>
      </w:r>
      <w:r>
        <w:rPr>
          <w:rFonts w:hint="eastAsia"/>
          <w:sz w:val="24"/>
        </w:rPr>
        <w:t>3</w:t>
      </w:r>
      <w:r>
        <w:rPr>
          <w:rFonts w:ascii="宋体" w:hAnsi="宋体" w:hint="eastAsia"/>
          <w:sz w:val="24"/>
        </w:rPr>
        <w:t>小时，</w:t>
      </w:r>
      <w:r>
        <w:rPr>
          <w:rFonts w:ascii="宋体" w:hAnsi="宋体"/>
          <w:sz w:val="24"/>
        </w:rPr>
        <w:t>学生完成本课程每周须耗费的</w:t>
      </w:r>
      <w:r>
        <w:rPr>
          <w:rFonts w:ascii="宋体" w:hAnsi="宋体" w:hint="eastAsia"/>
          <w:sz w:val="24"/>
        </w:rPr>
        <w:t>最少</w:t>
      </w:r>
      <w:r>
        <w:rPr>
          <w:rFonts w:ascii="宋体" w:hAnsi="宋体"/>
          <w:sz w:val="24"/>
        </w:rPr>
        <w:t>时间</w:t>
      </w:r>
      <w:r>
        <w:rPr>
          <w:rFonts w:ascii="宋体" w:hAnsi="宋体" w:hint="eastAsia"/>
          <w:sz w:val="24"/>
        </w:rPr>
        <w:t>为</w:t>
      </w:r>
      <w:r>
        <w:rPr>
          <w:rFonts w:hint="eastAsia"/>
          <w:sz w:val="24"/>
        </w:rPr>
        <w:t>6</w:t>
      </w:r>
      <w:r>
        <w:rPr>
          <w:rFonts w:ascii="宋体" w:hAnsi="宋体" w:hint="eastAsia"/>
          <w:sz w:val="24"/>
        </w:rPr>
        <w:t>小时。</w:t>
      </w:r>
    </w:p>
    <w:p w:rsidR="00C470EA" w:rsidRDefault="00285E39">
      <w:pPr>
        <w:tabs>
          <w:tab w:val="left" w:pos="1440"/>
        </w:tabs>
        <w:spacing w:line="360" w:lineRule="auto"/>
        <w:ind w:firstLineChars="200" w:firstLine="482"/>
        <w:outlineLvl w:val="0"/>
        <w:rPr>
          <w:rFonts w:ascii="宋体" w:hAnsi="宋体"/>
          <w:b/>
          <w:sz w:val="24"/>
        </w:rPr>
      </w:pPr>
      <w:r>
        <w:rPr>
          <w:rFonts w:ascii="宋体" w:hAnsi="宋体" w:hint="eastAsia"/>
          <w:b/>
          <w:sz w:val="24"/>
        </w:rPr>
        <w:t>3</w:t>
      </w:r>
      <w:r>
        <w:rPr>
          <w:rFonts w:ascii="宋体" w:hAnsi="宋体" w:hint="eastAsia"/>
          <w:b/>
          <w:sz w:val="24"/>
        </w:rPr>
        <w:t>．</w:t>
      </w:r>
      <w:r>
        <w:rPr>
          <w:rFonts w:ascii="宋体" w:hAnsi="宋体"/>
          <w:b/>
          <w:sz w:val="24"/>
        </w:rPr>
        <w:t>学生的上课、实验、讨论、答疑、提交作业（论文）单元测试、期末考试的等方面的要求</w:t>
      </w:r>
    </w:p>
    <w:p w:rsidR="00C470EA" w:rsidRDefault="00285E39">
      <w:pPr>
        <w:tabs>
          <w:tab w:val="left" w:pos="1440"/>
        </w:tabs>
        <w:spacing w:line="360" w:lineRule="auto"/>
        <w:ind w:firstLine="482"/>
        <w:outlineLvl w:val="0"/>
        <w:rPr>
          <w:rFonts w:ascii="宋体" w:hAnsi="宋体"/>
          <w:sz w:val="24"/>
        </w:rPr>
      </w:pPr>
      <w:r>
        <w:rPr>
          <w:rFonts w:ascii="宋体" w:hAnsi="宋体" w:hint="eastAsia"/>
          <w:sz w:val="24"/>
        </w:rPr>
        <w:t>为达到较好的学习效果，课前需预习，坚持上课，认真听讲，做好笔记，积极参与教学互动，主动与老师探讨问题；课后认真复习，独立完成作业，勤于动脑动笔，认真演算习题以培养独立分析能力；必须参加实验课，亲自动手独立完成规定的实验内容，并提交合格的实验报告。</w:t>
      </w:r>
    </w:p>
    <w:p w:rsidR="00C470EA" w:rsidRDefault="00285E39">
      <w:pPr>
        <w:tabs>
          <w:tab w:val="left" w:pos="1440"/>
        </w:tabs>
        <w:spacing w:line="360" w:lineRule="auto"/>
        <w:ind w:firstLineChars="200" w:firstLine="482"/>
        <w:outlineLvl w:val="0"/>
        <w:rPr>
          <w:rFonts w:ascii="宋体" w:hAnsi="宋体"/>
          <w:sz w:val="24"/>
        </w:rPr>
      </w:pPr>
      <w:r>
        <w:rPr>
          <w:rFonts w:ascii="宋体" w:hAnsi="宋体" w:hint="eastAsia"/>
          <w:b/>
          <w:sz w:val="24"/>
        </w:rPr>
        <w:t>4</w:t>
      </w:r>
      <w:r>
        <w:rPr>
          <w:rFonts w:ascii="宋体" w:hAnsi="宋体" w:hint="eastAsia"/>
          <w:b/>
          <w:sz w:val="24"/>
        </w:rPr>
        <w:t>．</w:t>
      </w:r>
      <w:r>
        <w:rPr>
          <w:rFonts w:ascii="宋体" w:hAnsi="宋体"/>
          <w:b/>
          <w:sz w:val="24"/>
        </w:rPr>
        <w:t>学生参与教学评价要求</w:t>
      </w:r>
    </w:p>
    <w:p w:rsidR="00C470EA" w:rsidRDefault="00285E39">
      <w:pPr>
        <w:tabs>
          <w:tab w:val="left" w:pos="1440"/>
        </w:tabs>
        <w:spacing w:line="360" w:lineRule="auto"/>
        <w:ind w:firstLine="482"/>
        <w:outlineLvl w:val="0"/>
        <w:rPr>
          <w:rFonts w:ascii="宋体" w:hAnsi="宋体"/>
          <w:sz w:val="24"/>
        </w:rPr>
      </w:pPr>
      <w:r>
        <w:rPr>
          <w:rFonts w:ascii="宋体" w:hAnsi="宋体" w:hint="eastAsia"/>
          <w:sz w:val="24"/>
        </w:rPr>
        <w:t>依照按学校规定，</w:t>
      </w:r>
      <w:r>
        <w:rPr>
          <w:rFonts w:ascii="宋体" w:hAnsi="宋体"/>
          <w:sz w:val="24"/>
        </w:rPr>
        <w:t>课程结束前</w:t>
      </w:r>
      <w:r>
        <w:rPr>
          <w:rFonts w:ascii="宋体" w:hAnsi="宋体"/>
          <w:sz w:val="24"/>
        </w:rPr>
        <w:t>1-2</w:t>
      </w:r>
      <w:r>
        <w:rPr>
          <w:rFonts w:ascii="宋体" w:hAnsi="宋体"/>
          <w:sz w:val="24"/>
        </w:rPr>
        <w:t>周内，按照学校统一安排，通过网上评教系统，回答调查问卷，实事求是地对本课程及任课教师的教学效果</w:t>
      </w:r>
      <w:proofErr w:type="gramStart"/>
      <w:r>
        <w:rPr>
          <w:rFonts w:ascii="宋体" w:hAnsi="宋体"/>
          <w:sz w:val="24"/>
        </w:rPr>
        <w:t>作出</w:t>
      </w:r>
      <w:proofErr w:type="gramEnd"/>
      <w:r>
        <w:rPr>
          <w:rFonts w:ascii="宋体" w:hAnsi="宋体"/>
          <w:sz w:val="24"/>
        </w:rPr>
        <w:t>客观公正的评价，是学生的应尽的责</w:t>
      </w:r>
      <w:r>
        <w:rPr>
          <w:rFonts w:ascii="宋体" w:hAnsi="宋体" w:hint="eastAsia"/>
          <w:sz w:val="24"/>
        </w:rPr>
        <w:t>任和义务，对促进教师改进教学工作具有重要的意义，每个学生都必须参加。</w:t>
      </w:r>
    </w:p>
    <w:p w:rsidR="00C470EA" w:rsidRDefault="00C470EA">
      <w:pPr>
        <w:tabs>
          <w:tab w:val="left" w:pos="1440"/>
        </w:tabs>
        <w:spacing w:line="360" w:lineRule="atLeast"/>
        <w:outlineLvl w:val="0"/>
        <w:rPr>
          <w:rFonts w:ascii="宋体" w:hAnsi="宋体"/>
          <w:b/>
          <w:sz w:val="24"/>
        </w:rPr>
      </w:pPr>
    </w:p>
    <w:p w:rsidR="00C470EA" w:rsidRDefault="00285E39">
      <w:pPr>
        <w:spacing w:line="360" w:lineRule="auto"/>
        <w:rPr>
          <w:rFonts w:ascii="宋体" w:hAnsi="宋体"/>
          <w:b/>
          <w:sz w:val="24"/>
        </w:rPr>
      </w:pPr>
      <w:r>
        <w:rPr>
          <w:rFonts w:ascii="宋体" w:hAnsi="宋体" w:hint="eastAsia"/>
          <w:b/>
          <w:sz w:val="24"/>
        </w:rPr>
        <w:t>九、成绩评定方法及标准</w:t>
      </w:r>
    </w:p>
    <w:p w:rsidR="00C470EA" w:rsidRDefault="00285E39">
      <w:pPr>
        <w:rPr>
          <w:rFonts w:ascii="宋体" w:hAnsi="宋体"/>
          <w:sz w:val="24"/>
        </w:rPr>
      </w:pPr>
      <w:r>
        <w:rPr>
          <w:rFonts w:ascii="宋体" w:hAnsi="宋体" w:hint="eastAsia"/>
          <w:sz w:val="24"/>
        </w:rPr>
        <w:t xml:space="preserve">   </w:t>
      </w:r>
    </w:p>
    <w:tbl>
      <w:tblPr>
        <w:tblW w:w="7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5"/>
        <w:gridCol w:w="5213"/>
        <w:gridCol w:w="910"/>
      </w:tblGrid>
      <w:tr w:rsidR="00C470EA">
        <w:trPr>
          <w:trHeight w:val="315"/>
          <w:jc w:val="center"/>
        </w:trPr>
        <w:tc>
          <w:tcPr>
            <w:tcW w:w="1725" w:type="dxa"/>
            <w:vAlign w:val="center"/>
          </w:tcPr>
          <w:p w:rsidR="00C470EA" w:rsidRDefault="00285E39">
            <w:pPr>
              <w:snapToGrid w:val="0"/>
              <w:spacing w:line="240" w:lineRule="atLeast"/>
              <w:jc w:val="center"/>
              <w:rPr>
                <w:rFonts w:ascii="宋体" w:hAnsi="宋体"/>
                <w:b/>
                <w:szCs w:val="21"/>
              </w:rPr>
            </w:pPr>
            <w:r>
              <w:rPr>
                <w:rFonts w:ascii="宋体" w:hAnsi="宋体" w:hint="eastAsia"/>
                <w:b/>
                <w:szCs w:val="21"/>
              </w:rPr>
              <w:t>考核内容</w:t>
            </w:r>
          </w:p>
        </w:tc>
        <w:tc>
          <w:tcPr>
            <w:tcW w:w="5213" w:type="dxa"/>
            <w:vAlign w:val="center"/>
          </w:tcPr>
          <w:p w:rsidR="00C470EA" w:rsidRDefault="00285E39">
            <w:pPr>
              <w:snapToGrid w:val="0"/>
              <w:spacing w:line="240" w:lineRule="atLeast"/>
              <w:jc w:val="center"/>
              <w:rPr>
                <w:rFonts w:ascii="宋体" w:hAnsi="宋体"/>
                <w:b/>
                <w:szCs w:val="21"/>
              </w:rPr>
            </w:pPr>
            <w:r>
              <w:rPr>
                <w:rFonts w:ascii="宋体" w:hAnsi="宋体" w:hint="eastAsia"/>
                <w:b/>
                <w:szCs w:val="21"/>
              </w:rPr>
              <w:t>评价标准及要求</w:t>
            </w:r>
          </w:p>
        </w:tc>
        <w:tc>
          <w:tcPr>
            <w:tcW w:w="910" w:type="dxa"/>
            <w:vAlign w:val="center"/>
          </w:tcPr>
          <w:p w:rsidR="00C470EA" w:rsidRDefault="00285E39">
            <w:pPr>
              <w:snapToGrid w:val="0"/>
              <w:spacing w:line="240" w:lineRule="atLeast"/>
              <w:jc w:val="center"/>
              <w:rPr>
                <w:rFonts w:ascii="宋体" w:hAnsi="宋体"/>
                <w:b/>
                <w:szCs w:val="21"/>
              </w:rPr>
            </w:pPr>
            <w:r>
              <w:rPr>
                <w:rFonts w:ascii="宋体" w:hAnsi="宋体" w:hint="eastAsia"/>
                <w:b/>
                <w:szCs w:val="21"/>
              </w:rPr>
              <w:t>权重</w:t>
            </w:r>
          </w:p>
        </w:tc>
      </w:tr>
      <w:tr w:rsidR="00C470EA">
        <w:trPr>
          <w:trHeight w:val="918"/>
          <w:jc w:val="center"/>
        </w:trPr>
        <w:tc>
          <w:tcPr>
            <w:tcW w:w="1725" w:type="dxa"/>
            <w:vAlign w:val="center"/>
          </w:tcPr>
          <w:p w:rsidR="00C470EA" w:rsidRDefault="00285E39">
            <w:pPr>
              <w:snapToGrid w:val="0"/>
              <w:spacing w:line="240" w:lineRule="atLeast"/>
              <w:rPr>
                <w:rFonts w:ascii="宋体" w:hAnsi="宋体"/>
                <w:szCs w:val="21"/>
              </w:rPr>
            </w:pPr>
            <w:r>
              <w:rPr>
                <w:rFonts w:ascii="宋体" w:hAnsi="宋体" w:hint="eastAsia"/>
                <w:szCs w:val="21"/>
              </w:rPr>
              <w:t>阶段综合性作业（共两次，课外完成）</w:t>
            </w:r>
          </w:p>
        </w:tc>
        <w:tc>
          <w:tcPr>
            <w:tcW w:w="5213" w:type="dxa"/>
            <w:vAlign w:val="center"/>
          </w:tcPr>
          <w:p w:rsidR="00C470EA" w:rsidRDefault="00285E39">
            <w:pPr>
              <w:snapToGrid w:val="0"/>
              <w:spacing w:line="240" w:lineRule="atLeast"/>
              <w:ind w:left="180"/>
              <w:rPr>
                <w:rFonts w:ascii="宋体" w:hAnsi="宋体"/>
                <w:szCs w:val="21"/>
              </w:rPr>
            </w:pPr>
            <w:r>
              <w:rPr>
                <w:szCs w:val="21"/>
              </w:rPr>
              <w:t>1.</w:t>
            </w:r>
            <w:r>
              <w:rPr>
                <w:rFonts w:hint="eastAsia"/>
                <w:szCs w:val="21"/>
              </w:rPr>
              <w:t xml:space="preserve"> </w:t>
            </w:r>
            <w:r>
              <w:rPr>
                <w:rFonts w:ascii="宋体" w:hAnsi="宋体" w:hint="eastAsia"/>
                <w:szCs w:val="21"/>
              </w:rPr>
              <w:t>评价标准：习题参考解答。</w:t>
            </w:r>
          </w:p>
          <w:p w:rsidR="00C470EA" w:rsidRDefault="00285E39">
            <w:pPr>
              <w:snapToGrid w:val="0"/>
              <w:spacing w:line="240" w:lineRule="atLeast"/>
              <w:ind w:leftChars="86" w:left="454" w:hangingChars="130" w:hanging="273"/>
              <w:rPr>
                <w:rFonts w:ascii="宋体" w:hAnsi="宋体"/>
                <w:color w:val="FF0000"/>
                <w:szCs w:val="21"/>
              </w:rPr>
            </w:pPr>
            <w:r>
              <w:rPr>
                <w:szCs w:val="21"/>
              </w:rPr>
              <w:t>2.</w:t>
            </w:r>
            <w:r>
              <w:rPr>
                <w:rFonts w:ascii="宋体" w:hAnsi="宋体" w:hint="eastAsia"/>
                <w:szCs w:val="21"/>
              </w:rPr>
              <w:t xml:space="preserve"> </w:t>
            </w:r>
            <w:r>
              <w:rPr>
                <w:rFonts w:ascii="宋体" w:hAnsi="宋体" w:hint="eastAsia"/>
                <w:szCs w:val="21"/>
              </w:rPr>
              <w:t>要求：保质保量、独立、按时完成作业。</w:t>
            </w:r>
          </w:p>
        </w:tc>
        <w:tc>
          <w:tcPr>
            <w:tcW w:w="910" w:type="dxa"/>
            <w:vAlign w:val="center"/>
          </w:tcPr>
          <w:p w:rsidR="00C470EA" w:rsidRDefault="00285E39">
            <w:pPr>
              <w:snapToGrid w:val="0"/>
              <w:spacing w:line="240" w:lineRule="atLeast"/>
              <w:rPr>
                <w:szCs w:val="21"/>
              </w:rPr>
            </w:pPr>
            <w:r>
              <w:rPr>
                <w:rFonts w:hint="eastAsia"/>
                <w:szCs w:val="21"/>
              </w:rPr>
              <w:t>每次</w:t>
            </w:r>
            <w:r>
              <w:rPr>
                <w:rFonts w:hint="eastAsia"/>
                <w:szCs w:val="21"/>
              </w:rPr>
              <w:t>5%</w:t>
            </w:r>
            <w:r>
              <w:rPr>
                <w:rFonts w:hint="eastAsia"/>
                <w:szCs w:val="21"/>
              </w:rPr>
              <w:t>，共</w:t>
            </w:r>
            <w:r>
              <w:rPr>
                <w:rFonts w:hint="eastAsia"/>
                <w:szCs w:val="21"/>
              </w:rPr>
              <w:t>10%</w:t>
            </w:r>
          </w:p>
        </w:tc>
      </w:tr>
      <w:tr w:rsidR="00C470EA">
        <w:trPr>
          <w:trHeight w:val="1224"/>
          <w:jc w:val="center"/>
        </w:trPr>
        <w:tc>
          <w:tcPr>
            <w:tcW w:w="1725" w:type="dxa"/>
            <w:shd w:val="clear" w:color="auto" w:fill="auto"/>
            <w:vAlign w:val="center"/>
          </w:tcPr>
          <w:p w:rsidR="00C470EA" w:rsidRDefault="00285E39">
            <w:pPr>
              <w:snapToGrid w:val="0"/>
              <w:spacing w:line="240" w:lineRule="atLeast"/>
              <w:rPr>
                <w:rFonts w:ascii="宋体" w:hAnsi="宋体"/>
                <w:szCs w:val="21"/>
              </w:rPr>
            </w:pPr>
            <w:r>
              <w:rPr>
                <w:rFonts w:ascii="宋体" w:hAnsi="宋体" w:hint="eastAsia"/>
                <w:szCs w:val="21"/>
              </w:rPr>
              <w:t>实验（共</w:t>
            </w:r>
            <w:r>
              <w:rPr>
                <w:rFonts w:ascii="宋体" w:hAnsi="宋体" w:hint="eastAsia"/>
                <w:szCs w:val="21"/>
              </w:rPr>
              <w:t>3</w:t>
            </w:r>
            <w:r>
              <w:rPr>
                <w:rFonts w:ascii="宋体" w:hAnsi="宋体" w:hint="eastAsia"/>
                <w:szCs w:val="21"/>
              </w:rPr>
              <w:t>次）</w:t>
            </w:r>
          </w:p>
        </w:tc>
        <w:tc>
          <w:tcPr>
            <w:tcW w:w="5213" w:type="dxa"/>
            <w:shd w:val="clear" w:color="auto" w:fill="auto"/>
            <w:vAlign w:val="center"/>
          </w:tcPr>
          <w:p w:rsidR="00C470EA" w:rsidRDefault="00285E39">
            <w:pPr>
              <w:snapToGrid w:val="0"/>
              <w:spacing w:line="240" w:lineRule="atLeast"/>
              <w:ind w:left="180"/>
              <w:rPr>
                <w:rFonts w:ascii="宋体" w:hAnsi="宋体"/>
                <w:szCs w:val="21"/>
              </w:rPr>
            </w:pPr>
            <w:r>
              <w:rPr>
                <w:szCs w:val="21"/>
              </w:rPr>
              <w:t>1.</w:t>
            </w:r>
            <w:r>
              <w:rPr>
                <w:rFonts w:hint="eastAsia"/>
                <w:szCs w:val="21"/>
              </w:rPr>
              <w:t xml:space="preserve"> </w:t>
            </w:r>
            <w:r>
              <w:rPr>
                <w:rFonts w:ascii="宋体" w:hAnsi="宋体" w:hint="eastAsia"/>
                <w:szCs w:val="21"/>
              </w:rPr>
              <w:t>评价标准：实验态度，实验报告的规范性、数据分析的准确性和回答实验思考题的正确性。</w:t>
            </w:r>
          </w:p>
          <w:p w:rsidR="00C470EA" w:rsidRDefault="00285E39">
            <w:pPr>
              <w:snapToGrid w:val="0"/>
              <w:spacing w:line="240" w:lineRule="atLeast"/>
              <w:ind w:left="180"/>
              <w:rPr>
                <w:rFonts w:ascii="宋体" w:hAnsi="宋体"/>
                <w:color w:val="FF0000"/>
                <w:szCs w:val="21"/>
              </w:rPr>
            </w:pPr>
            <w:r>
              <w:rPr>
                <w:szCs w:val="21"/>
              </w:rPr>
              <w:t>2.</w:t>
            </w:r>
            <w:r>
              <w:rPr>
                <w:rFonts w:ascii="宋体" w:hAnsi="宋体" w:hint="eastAsia"/>
                <w:szCs w:val="21"/>
              </w:rPr>
              <w:t xml:space="preserve"> </w:t>
            </w:r>
            <w:r>
              <w:rPr>
                <w:rFonts w:ascii="宋体" w:hAnsi="宋体" w:hint="eastAsia"/>
                <w:szCs w:val="21"/>
              </w:rPr>
              <w:t>要求：准确记录实验数据，按照实验报告要求对实验数据进行合理分析，回答实验思考题。</w:t>
            </w:r>
          </w:p>
        </w:tc>
        <w:tc>
          <w:tcPr>
            <w:tcW w:w="910" w:type="dxa"/>
            <w:shd w:val="clear" w:color="auto" w:fill="auto"/>
            <w:vAlign w:val="center"/>
          </w:tcPr>
          <w:p w:rsidR="00C470EA" w:rsidRDefault="00285E39">
            <w:pPr>
              <w:snapToGrid w:val="0"/>
              <w:spacing w:line="240" w:lineRule="atLeast"/>
              <w:ind w:firstLineChars="50" w:firstLine="105"/>
              <w:rPr>
                <w:szCs w:val="21"/>
              </w:rPr>
            </w:pPr>
            <w:r>
              <w:rPr>
                <w:rFonts w:hint="eastAsia"/>
                <w:szCs w:val="21"/>
              </w:rPr>
              <w:t>10%</w:t>
            </w:r>
          </w:p>
        </w:tc>
      </w:tr>
      <w:tr w:rsidR="00C470EA">
        <w:trPr>
          <w:trHeight w:val="616"/>
          <w:jc w:val="center"/>
        </w:trPr>
        <w:tc>
          <w:tcPr>
            <w:tcW w:w="1725" w:type="dxa"/>
            <w:vAlign w:val="center"/>
          </w:tcPr>
          <w:p w:rsidR="00C470EA" w:rsidRDefault="00285E39">
            <w:pPr>
              <w:snapToGrid w:val="0"/>
              <w:spacing w:line="240" w:lineRule="atLeast"/>
              <w:jc w:val="center"/>
              <w:rPr>
                <w:rFonts w:ascii="宋体" w:hAnsi="宋体"/>
                <w:szCs w:val="21"/>
              </w:rPr>
            </w:pPr>
            <w:r>
              <w:rPr>
                <w:rFonts w:ascii="宋体" w:hAnsi="宋体" w:hint="eastAsia"/>
                <w:szCs w:val="21"/>
              </w:rPr>
              <w:t>出勤</w:t>
            </w:r>
          </w:p>
        </w:tc>
        <w:tc>
          <w:tcPr>
            <w:tcW w:w="5213" w:type="dxa"/>
            <w:vAlign w:val="center"/>
          </w:tcPr>
          <w:p w:rsidR="00C470EA" w:rsidRDefault="00285E39">
            <w:pPr>
              <w:snapToGrid w:val="0"/>
              <w:spacing w:line="240" w:lineRule="atLeast"/>
              <w:ind w:left="180"/>
              <w:rPr>
                <w:rFonts w:ascii="宋体" w:hAnsi="宋体"/>
                <w:szCs w:val="21"/>
              </w:rPr>
            </w:pPr>
            <w:r>
              <w:rPr>
                <w:szCs w:val="21"/>
              </w:rPr>
              <w:t>1.</w:t>
            </w:r>
            <w:r>
              <w:rPr>
                <w:rFonts w:hint="eastAsia"/>
                <w:szCs w:val="21"/>
              </w:rPr>
              <w:t xml:space="preserve"> </w:t>
            </w:r>
            <w:r>
              <w:rPr>
                <w:rFonts w:ascii="宋体" w:hAnsi="宋体" w:hint="eastAsia"/>
                <w:szCs w:val="21"/>
              </w:rPr>
              <w:t>评价标准：课堂教学时间和实验教学时间。</w:t>
            </w:r>
          </w:p>
          <w:p w:rsidR="00C470EA" w:rsidRDefault="00285E39">
            <w:pPr>
              <w:snapToGrid w:val="0"/>
              <w:spacing w:line="240" w:lineRule="atLeast"/>
              <w:ind w:leftChars="86" w:left="454" w:hangingChars="130" w:hanging="273"/>
              <w:rPr>
                <w:rFonts w:ascii="宋体" w:hAnsi="宋体"/>
                <w:color w:val="FF0000"/>
                <w:szCs w:val="21"/>
              </w:rPr>
            </w:pPr>
            <w:r>
              <w:rPr>
                <w:szCs w:val="21"/>
              </w:rPr>
              <w:t>2.</w:t>
            </w:r>
            <w:r>
              <w:rPr>
                <w:rFonts w:ascii="宋体" w:hAnsi="宋体" w:hint="eastAsia"/>
                <w:szCs w:val="21"/>
              </w:rPr>
              <w:t xml:space="preserve"> </w:t>
            </w:r>
            <w:r>
              <w:rPr>
                <w:rFonts w:ascii="宋体" w:hAnsi="宋体" w:hint="eastAsia"/>
                <w:szCs w:val="21"/>
              </w:rPr>
              <w:t>要求：按时参加每次上课和实验。三次以上未出勤者无该成绩。</w:t>
            </w:r>
          </w:p>
        </w:tc>
        <w:tc>
          <w:tcPr>
            <w:tcW w:w="910" w:type="dxa"/>
            <w:vAlign w:val="center"/>
          </w:tcPr>
          <w:p w:rsidR="00C470EA" w:rsidRDefault="00285E39">
            <w:pPr>
              <w:snapToGrid w:val="0"/>
              <w:spacing w:line="240" w:lineRule="atLeast"/>
              <w:jc w:val="center"/>
              <w:rPr>
                <w:szCs w:val="21"/>
              </w:rPr>
            </w:pPr>
            <w:r>
              <w:rPr>
                <w:rFonts w:hint="eastAsia"/>
                <w:szCs w:val="21"/>
              </w:rPr>
              <w:t>10%</w:t>
            </w:r>
          </w:p>
        </w:tc>
      </w:tr>
      <w:tr w:rsidR="00C470EA">
        <w:trPr>
          <w:trHeight w:val="610"/>
          <w:jc w:val="center"/>
        </w:trPr>
        <w:tc>
          <w:tcPr>
            <w:tcW w:w="1725" w:type="dxa"/>
            <w:shd w:val="clear" w:color="auto" w:fill="auto"/>
            <w:vAlign w:val="center"/>
          </w:tcPr>
          <w:p w:rsidR="00C470EA" w:rsidRDefault="00285E39">
            <w:pPr>
              <w:snapToGrid w:val="0"/>
              <w:spacing w:line="240" w:lineRule="atLeast"/>
              <w:jc w:val="center"/>
              <w:rPr>
                <w:rFonts w:ascii="宋体" w:hAnsi="宋体"/>
                <w:szCs w:val="21"/>
              </w:rPr>
            </w:pPr>
            <w:r>
              <w:rPr>
                <w:rFonts w:ascii="宋体" w:hAnsi="宋体" w:hint="eastAsia"/>
                <w:szCs w:val="21"/>
              </w:rPr>
              <w:t>期末考核（闭卷）</w:t>
            </w:r>
          </w:p>
        </w:tc>
        <w:tc>
          <w:tcPr>
            <w:tcW w:w="5213" w:type="dxa"/>
            <w:shd w:val="clear" w:color="auto" w:fill="auto"/>
            <w:vAlign w:val="center"/>
          </w:tcPr>
          <w:p w:rsidR="00C470EA" w:rsidRDefault="00285E39">
            <w:pPr>
              <w:snapToGrid w:val="0"/>
              <w:spacing w:line="240" w:lineRule="atLeast"/>
              <w:ind w:left="180"/>
              <w:rPr>
                <w:rFonts w:ascii="宋体" w:hAnsi="宋体"/>
                <w:szCs w:val="21"/>
              </w:rPr>
            </w:pPr>
            <w:r>
              <w:rPr>
                <w:szCs w:val="21"/>
              </w:rPr>
              <w:t>1.</w:t>
            </w:r>
            <w:r>
              <w:rPr>
                <w:rFonts w:hint="eastAsia"/>
                <w:szCs w:val="21"/>
              </w:rPr>
              <w:t xml:space="preserve"> </w:t>
            </w:r>
            <w:r>
              <w:rPr>
                <w:rFonts w:ascii="宋体" w:hAnsi="宋体" w:hint="eastAsia"/>
                <w:szCs w:val="21"/>
              </w:rPr>
              <w:t>评价标准：试卷参考解答。</w:t>
            </w:r>
          </w:p>
          <w:p w:rsidR="00C470EA" w:rsidRDefault="00285E39">
            <w:pPr>
              <w:snapToGrid w:val="0"/>
              <w:spacing w:line="240" w:lineRule="atLeast"/>
              <w:ind w:leftChars="86" w:left="454" w:hangingChars="130" w:hanging="273"/>
              <w:rPr>
                <w:rFonts w:ascii="宋体" w:hAnsi="宋体"/>
                <w:color w:val="FF0000"/>
                <w:szCs w:val="21"/>
              </w:rPr>
            </w:pPr>
            <w:r>
              <w:rPr>
                <w:szCs w:val="21"/>
              </w:rPr>
              <w:t>2.</w:t>
            </w:r>
            <w:r>
              <w:rPr>
                <w:rFonts w:ascii="宋体" w:hAnsi="宋体" w:hint="eastAsia"/>
                <w:szCs w:val="21"/>
              </w:rPr>
              <w:t xml:space="preserve"> </w:t>
            </w:r>
            <w:r>
              <w:rPr>
                <w:rFonts w:ascii="宋体" w:hAnsi="宋体" w:hint="eastAsia"/>
                <w:szCs w:val="21"/>
              </w:rPr>
              <w:t>要求：独立、按时完成考试。</w:t>
            </w:r>
          </w:p>
        </w:tc>
        <w:tc>
          <w:tcPr>
            <w:tcW w:w="910" w:type="dxa"/>
            <w:shd w:val="clear" w:color="auto" w:fill="auto"/>
            <w:vAlign w:val="center"/>
          </w:tcPr>
          <w:p w:rsidR="00C470EA" w:rsidRDefault="00285E39">
            <w:pPr>
              <w:snapToGrid w:val="0"/>
              <w:spacing w:line="240" w:lineRule="atLeast"/>
              <w:jc w:val="center"/>
              <w:rPr>
                <w:szCs w:val="21"/>
              </w:rPr>
            </w:pPr>
            <w:r>
              <w:rPr>
                <w:rFonts w:hint="eastAsia"/>
                <w:szCs w:val="21"/>
              </w:rPr>
              <w:t>70%</w:t>
            </w:r>
          </w:p>
        </w:tc>
      </w:tr>
      <w:tr w:rsidR="00C470EA">
        <w:trPr>
          <w:trHeight w:val="318"/>
          <w:jc w:val="center"/>
        </w:trPr>
        <w:tc>
          <w:tcPr>
            <w:tcW w:w="1725" w:type="dxa"/>
            <w:vAlign w:val="center"/>
          </w:tcPr>
          <w:p w:rsidR="00C470EA" w:rsidRDefault="00285E39">
            <w:pPr>
              <w:snapToGrid w:val="0"/>
              <w:spacing w:line="240" w:lineRule="atLeast"/>
              <w:jc w:val="center"/>
              <w:rPr>
                <w:rFonts w:ascii="宋体" w:hAnsi="宋体"/>
                <w:szCs w:val="21"/>
              </w:rPr>
            </w:pPr>
            <w:r>
              <w:rPr>
                <w:rFonts w:ascii="宋体" w:hAnsi="宋体" w:hint="eastAsia"/>
                <w:b/>
                <w:szCs w:val="21"/>
              </w:rPr>
              <w:t>期末考试方式</w:t>
            </w:r>
          </w:p>
        </w:tc>
        <w:tc>
          <w:tcPr>
            <w:tcW w:w="6123" w:type="dxa"/>
            <w:gridSpan w:val="2"/>
            <w:vAlign w:val="center"/>
          </w:tcPr>
          <w:p w:rsidR="00C470EA" w:rsidRDefault="00285E39">
            <w:pPr>
              <w:snapToGrid w:val="0"/>
              <w:spacing w:line="240" w:lineRule="atLeast"/>
              <w:jc w:val="center"/>
              <w:rPr>
                <w:rFonts w:ascii="宋体" w:hAnsi="宋体"/>
                <w:szCs w:val="21"/>
              </w:rPr>
            </w:pPr>
            <w:r>
              <w:rPr>
                <w:rFonts w:eastAsia="楷体_GB2312" w:hint="eastAsia"/>
                <w:szCs w:val="21"/>
              </w:rPr>
              <w:t>开卷□</w:t>
            </w:r>
            <w:r>
              <w:rPr>
                <w:rFonts w:eastAsia="楷体_GB2312" w:hint="eastAsia"/>
                <w:szCs w:val="21"/>
              </w:rPr>
              <w:t xml:space="preserve">     </w:t>
            </w:r>
            <w:r>
              <w:rPr>
                <w:rFonts w:eastAsia="楷体_GB2312" w:hint="eastAsia"/>
                <w:b/>
                <w:szCs w:val="21"/>
              </w:rPr>
              <w:t>闭卷√</w:t>
            </w:r>
            <w:r>
              <w:rPr>
                <w:rFonts w:eastAsia="楷体_GB2312" w:hint="eastAsia"/>
                <w:szCs w:val="21"/>
              </w:rPr>
              <w:t xml:space="preserve">   </w:t>
            </w:r>
            <w:r>
              <w:rPr>
                <w:rFonts w:eastAsia="楷体_GB2312" w:hint="eastAsia"/>
                <w:szCs w:val="21"/>
              </w:rPr>
              <w:t>课程论文□</w:t>
            </w:r>
            <w:r>
              <w:rPr>
                <w:rFonts w:eastAsia="楷体_GB2312" w:hint="eastAsia"/>
                <w:szCs w:val="21"/>
              </w:rPr>
              <w:t xml:space="preserve">    </w:t>
            </w:r>
            <w:r>
              <w:rPr>
                <w:rFonts w:eastAsia="楷体_GB2312" w:hint="eastAsia"/>
                <w:szCs w:val="21"/>
              </w:rPr>
              <w:t>实操□</w:t>
            </w:r>
          </w:p>
        </w:tc>
      </w:tr>
    </w:tbl>
    <w:p w:rsidR="00C470EA" w:rsidRDefault="00C470EA">
      <w:pPr>
        <w:rPr>
          <w:rFonts w:ascii="宋体" w:hAnsi="宋体"/>
          <w:sz w:val="24"/>
        </w:rPr>
      </w:pPr>
    </w:p>
    <w:p w:rsidR="00C470EA" w:rsidRDefault="00285E39">
      <w:pPr>
        <w:rPr>
          <w:rFonts w:ascii="宋体" w:hAnsi="宋体"/>
          <w:b/>
          <w:sz w:val="24"/>
        </w:rPr>
      </w:pPr>
      <w:r>
        <w:rPr>
          <w:rFonts w:ascii="宋体" w:hAnsi="宋体" w:hint="eastAsia"/>
          <w:b/>
          <w:sz w:val="24"/>
        </w:rPr>
        <w:lastRenderedPageBreak/>
        <w:t>十、院（系）教学委员会审查意见</w:t>
      </w:r>
    </w:p>
    <w:tbl>
      <w:tblPr>
        <w:tblStyle w:val="a4"/>
        <w:tblW w:w="8522" w:type="dxa"/>
        <w:tblLayout w:type="fixed"/>
        <w:tblLook w:val="04A0"/>
      </w:tblPr>
      <w:tblGrid>
        <w:gridCol w:w="8522"/>
      </w:tblGrid>
      <w:tr w:rsidR="00C470EA">
        <w:tc>
          <w:tcPr>
            <w:tcW w:w="8522" w:type="dxa"/>
          </w:tcPr>
          <w:p w:rsidR="00C470EA" w:rsidRDefault="00C470EA">
            <w:pPr>
              <w:rPr>
                <w:rFonts w:ascii="宋体" w:hAnsi="宋体"/>
                <w:kern w:val="0"/>
                <w:sz w:val="20"/>
                <w:szCs w:val="21"/>
              </w:rPr>
            </w:pPr>
          </w:p>
          <w:p w:rsidR="00C470EA" w:rsidRDefault="00C470EA">
            <w:pPr>
              <w:ind w:firstLineChars="450" w:firstLine="900"/>
              <w:rPr>
                <w:rFonts w:ascii="宋体" w:hAnsi="宋体"/>
                <w:kern w:val="0"/>
                <w:sz w:val="20"/>
                <w:szCs w:val="21"/>
              </w:rPr>
            </w:pPr>
          </w:p>
          <w:p w:rsidR="00C470EA" w:rsidRDefault="00285E39">
            <w:pPr>
              <w:ind w:firstLineChars="450" w:firstLine="900"/>
              <w:rPr>
                <w:rFonts w:ascii="宋体" w:hAnsi="宋体"/>
                <w:kern w:val="0"/>
                <w:sz w:val="20"/>
                <w:szCs w:val="21"/>
              </w:rPr>
            </w:pPr>
            <w:r>
              <w:rPr>
                <w:rFonts w:ascii="宋体" w:hAnsi="宋体" w:hint="eastAsia"/>
                <w:kern w:val="0"/>
                <w:sz w:val="20"/>
                <w:szCs w:val="21"/>
              </w:rPr>
              <w:t>我院（系）教学委员会已对本课程教学大纲进行了审查，同意执行。</w:t>
            </w:r>
          </w:p>
          <w:p w:rsidR="00C470EA" w:rsidRDefault="00C470EA">
            <w:pPr>
              <w:rPr>
                <w:rFonts w:ascii="宋体" w:hAnsi="宋体"/>
                <w:kern w:val="0"/>
                <w:sz w:val="20"/>
                <w:szCs w:val="21"/>
              </w:rPr>
            </w:pPr>
          </w:p>
          <w:p w:rsidR="00C470EA" w:rsidRDefault="00C470EA">
            <w:pPr>
              <w:rPr>
                <w:rFonts w:ascii="宋体" w:hAnsi="宋体"/>
                <w:kern w:val="0"/>
                <w:sz w:val="20"/>
                <w:szCs w:val="21"/>
              </w:rPr>
            </w:pPr>
          </w:p>
          <w:p w:rsidR="00C470EA" w:rsidRDefault="00285E39">
            <w:pPr>
              <w:ind w:firstLineChars="150" w:firstLine="300"/>
              <w:rPr>
                <w:rFonts w:ascii="宋体" w:hAnsi="宋体"/>
                <w:kern w:val="0"/>
                <w:sz w:val="20"/>
                <w:szCs w:val="21"/>
              </w:rPr>
            </w:pPr>
            <w:r>
              <w:rPr>
                <w:rFonts w:ascii="宋体" w:hAnsi="宋体" w:hint="eastAsia"/>
                <w:kern w:val="0"/>
                <w:sz w:val="20"/>
                <w:szCs w:val="21"/>
              </w:rPr>
              <w:t>院（系）教学委员会主任签名：</w:t>
            </w:r>
            <w:r w:rsidR="00F40815">
              <w:rPr>
                <w:rFonts w:ascii="宋体" w:hAnsi="宋体" w:hint="eastAsia"/>
                <w:szCs w:val="21"/>
              </w:rPr>
              <w:t xml:space="preserve">  田君</w:t>
            </w:r>
            <w:r w:rsidR="00F40815">
              <w:rPr>
                <w:rFonts w:ascii="宋体" w:hAnsi="宋体" w:hint="eastAsia"/>
                <w:b/>
                <w:szCs w:val="21"/>
              </w:rPr>
              <w:t xml:space="preserve">  </w:t>
            </w:r>
            <w:r w:rsidR="00F40815">
              <w:rPr>
                <w:rFonts w:ascii="宋体" w:hAnsi="宋体" w:hint="eastAsia"/>
                <w:szCs w:val="21"/>
              </w:rPr>
              <w:t xml:space="preserve">        日期： 2015 年 9月1日</w:t>
            </w:r>
          </w:p>
          <w:p w:rsidR="00C470EA" w:rsidRDefault="00C470EA">
            <w:pPr>
              <w:rPr>
                <w:rFonts w:ascii="宋体" w:hAnsi="宋体"/>
                <w:kern w:val="0"/>
                <w:sz w:val="20"/>
                <w:szCs w:val="21"/>
              </w:rPr>
            </w:pPr>
          </w:p>
        </w:tc>
      </w:tr>
    </w:tbl>
    <w:p w:rsidR="00C470EA" w:rsidRDefault="00C470EA">
      <w:pPr>
        <w:spacing w:line="360" w:lineRule="auto"/>
        <w:rPr>
          <w:rFonts w:ascii="宋体" w:hAnsi="宋体"/>
          <w:b/>
          <w:sz w:val="24"/>
        </w:rPr>
      </w:pPr>
    </w:p>
    <w:p w:rsidR="00C470EA" w:rsidRDefault="00C470EA">
      <w:pPr>
        <w:spacing w:line="360" w:lineRule="auto"/>
        <w:ind w:firstLineChars="196" w:firstLine="472"/>
        <w:rPr>
          <w:rFonts w:ascii="宋体" w:hAnsi="宋体"/>
          <w:b/>
          <w:sz w:val="24"/>
        </w:rPr>
      </w:pPr>
    </w:p>
    <w:p w:rsidR="00C470EA" w:rsidRDefault="00C470EA">
      <w:pPr>
        <w:spacing w:line="360" w:lineRule="auto"/>
        <w:ind w:firstLineChars="196" w:firstLine="472"/>
        <w:rPr>
          <w:rFonts w:ascii="宋体" w:hAnsi="宋体"/>
          <w:b/>
          <w:sz w:val="24"/>
        </w:rPr>
      </w:pPr>
    </w:p>
    <w:p w:rsidR="00C470EA" w:rsidRDefault="00C470EA"/>
    <w:sectPr w:rsidR="00C470EA" w:rsidSect="00C470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E39" w:rsidRDefault="00285E39" w:rsidP="00F40815">
      <w:r>
        <w:separator/>
      </w:r>
    </w:p>
  </w:endnote>
  <w:endnote w:type="continuationSeparator" w:id="0">
    <w:p w:rsidR="00285E39" w:rsidRDefault="00285E39" w:rsidP="00F408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E39" w:rsidRDefault="00285E39" w:rsidP="00F40815">
      <w:r>
        <w:separator/>
      </w:r>
    </w:p>
  </w:footnote>
  <w:footnote w:type="continuationSeparator" w:id="0">
    <w:p w:rsidR="00285E39" w:rsidRDefault="00285E39" w:rsidP="00F408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0454A"/>
    <w:multiLevelType w:val="singleLevel"/>
    <w:tmpl w:val="5840454A"/>
    <w:lvl w:ilvl="0">
      <w:start w:val="4"/>
      <w:numFmt w:val="chineseCounting"/>
      <w:suff w:val="nothing"/>
      <w:lvlText w:val="%1、"/>
      <w:lvlJc w:val="left"/>
    </w:lvl>
  </w:abstractNum>
  <w:abstractNum w:abstractNumId="1">
    <w:nsid w:val="584047F2"/>
    <w:multiLevelType w:val="singleLevel"/>
    <w:tmpl w:val="584047F2"/>
    <w:lvl w:ilvl="0">
      <w:start w:val="8"/>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318D"/>
    <w:rsid w:val="00285E39"/>
    <w:rsid w:val="008A224C"/>
    <w:rsid w:val="0094318D"/>
    <w:rsid w:val="00C470EA"/>
    <w:rsid w:val="00F40815"/>
    <w:rsid w:val="251B0097"/>
    <w:rsid w:val="2D9D2840"/>
    <w:rsid w:val="350A75A1"/>
    <w:rsid w:val="36986455"/>
    <w:rsid w:val="486F2B3C"/>
    <w:rsid w:val="48FE6FFE"/>
    <w:rsid w:val="4F3012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0E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link w:val="Char"/>
    <w:rsid w:val="00C470EA"/>
    <w:rPr>
      <w:rFonts w:ascii="宋体" w:eastAsia="宋体" w:hAnsi="Courier New" w:cs="Times New Roman"/>
      <w:kern w:val="2"/>
      <w:sz w:val="24"/>
    </w:rPr>
  </w:style>
  <w:style w:type="table" w:styleId="a4">
    <w:name w:val="Table Grid"/>
    <w:basedOn w:val="a1"/>
    <w:rsid w:val="00C470EA"/>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0"/>
    <w:link w:val="a3"/>
    <w:rsid w:val="00C470EA"/>
    <w:rPr>
      <w:rFonts w:ascii="宋体" w:eastAsia="宋体" w:hAnsi="Courier New" w:cs="Times New Roman"/>
      <w:sz w:val="24"/>
      <w:szCs w:val="20"/>
    </w:rPr>
  </w:style>
  <w:style w:type="paragraph" w:styleId="a5">
    <w:name w:val="header"/>
    <w:basedOn w:val="a"/>
    <w:link w:val="Char0"/>
    <w:uiPriority w:val="99"/>
    <w:semiHidden/>
    <w:unhideWhenUsed/>
    <w:rsid w:val="00F408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40815"/>
    <w:rPr>
      <w:rFonts w:ascii="Times New Roman" w:eastAsia="宋体" w:hAnsi="Times New Roman" w:cs="Times New Roman"/>
      <w:kern w:val="2"/>
      <w:sz w:val="18"/>
      <w:szCs w:val="18"/>
    </w:rPr>
  </w:style>
  <w:style w:type="paragraph" w:styleId="a6">
    <w:name w:val="footer"/>
    <w:basedOn w:val="a"/>
    <w:link w:val="Char1"/>
    <w:uiPriority w:val="99"/>
    <w:semiHidden/>
    <w:unhideWhenUsed/>
    <w:rsid w:val="00F40815"/>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F4081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2785</Characters>
  <Application>Microsoft Office Word</Application>
  <DocSecurity>0</DocSecurity>
  <Lines>23</Lines>
  <Paragraphs>6</Paragraphs>
  <ScaleCrop>false</ScaleCrop>
  <Company>Chinese ORG</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曹梦霞</dc:creator>
  <cp:lastModifiedBy>邓旭霞</cp:lastModifiedBy>
  <cp:revision>3</cp:revision>
  <dcterms:created xsi:type="dcterms:W3CDTF">2014-09-17T01:38:00Z</dcterms:created>
  <dcterms:modified xsi:type="dcterms:W3CDTF">2016-12-02T02:05:00Z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