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32" w:rsidRDefault="00063F32" w:rsidP="00063F32">
      <w:pPr>
        <w:spacing w:line="360" w:lineRule="atLeast"/>
        <w:jc w:val="center"/>
        <w:rPr>
          <w:rFonts w:ascii="宋体" w:hAnsi="宋体"/>
          <w:b/>
          <w:sz w:val="32"/>
          <w:szCs w:val="32"/>
        </w:rPr>
      </w:pPr>
      <w:r w:rsidRPr="00271F37">
        <w:rPr>
          <w:rFonts w:ascii="宋体" w:hAnsi="宋体" w:hint="eastAsia"/>
          <w:b/>
          <w:sz w:val="32"/>
          <w:szCs w:val="32"/>
        </w:rPr>
        <w:t>《</w:t>
      </w:r>
      <w:r>
        <w:rPr>
          <w:rFonts w:ascii="宋体" w:hAnsi="宋体" w:hint="eastAsia"/>
          <w:b/>
          <w:sz w:val="32"/>
          <w:szCs w:val="32"/>
        </w:rPr>
        <w:t>逆向工程</w:t>
      </w:r>
      <w:r w:rsidRPr="00AD2BE1">
        <w:rPr>
          <w:rFonts w:ascii="宋体" w:hAnsi="宋体"/>
          <w:b/>
          <w:sz w:val="32"/>
          <w:szCs w:val="32"/>
        </w:rPr>
        <w:t>技术</w:t>
      </w:r>
      <w:r w:rsidR="002F52AE">
        <w:rPr>
          <w:rFonts w:ascii="宋体" w:hAnsi="宋体" w:hint="eastAsia"/>
          <w:b/>
          <w:sz w:val="32"/>
          <w:szCs w:val="32"/>
        </w:rPr>
        <w:t>（双语）</w:t>
      </w:r>
      <w:r w:rsidRPr="00271F37">
        <w:rPr>
          <w:rFonts w:ascii="宋体" w:hAnsi="宋体" w:hint="eastAsia"/>
          <w:b/>
          <w:sz w:val="32"/>
          <w:szCs w:val="32"/>
        </w:rPr>
        <w:t>》课程教学大纲</w:t>
      </w:r>
    </w:p>
    <w:p w:rsidR="00063F32" w:rsidRPr="00063F32" w:rsidRDefault="00063F32" w:rsidP="00063F32">
      <w:pPr>
        <w:spacing w:line="360" w:lineRule="atLeast"/>
        <w:jc w:val="center"/>
        <w:rPr>
          <w:rFonts w:ascii="宋体" w:hAnsi="宋体"/>
          <w:b/>
          <w:szCs w:val="21"/>
        </w:rPr>
      </w:pPr>
    </w:p>
    <w:p w:rsidR="00063F32" w:rsidRPr="001148FB" w:rsidRDefault="00063F32" w:rsidP="00063F32">
      <w:pPr>
        <w:spacing w:line="360" w:lineRule="atLeast"/>
        <w:rPr>
          <w:rFonts w:ascii="楷体_GB2312" w:eastAsia="楷体_GB2312" w:hAnsi="宋体"/>
          <w:b/>
          <w:sz w:val="32"/>
          <w:szCs w:val="32"/>
        </w:rPr>
      </w:pPr>
      <w:r w:rsidRPr="009517A2">
        <w:rPr>
          <w:rFonts w:ascii="宋体" w:hAnsi="宋体" w:hint="eastAsia"/>
          <w:b/>
          <w:sz w:val="24"/>
        </w:rPr>
        <w:t>一、课程与任课教师基本信息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4262"/>
      </w:tblGrid>
      <w:tr w:rsidR="00063F32" w:rsidRPr="00C60C3C" w:rsidTr="00D3323C">
        <w:trPr>
          <w:jc w:val="center"/>
        </w:trPr>
        <w:tc>
          <w:tcPr>
            <w:tcW w:w="4260" w:type="dxa"/>
          </w:tcPr>
          <w:p w:rsidR="00063F32" w:rsidRPr="00C60C3C" w:rsidRDefault="00063F32" w:rsidP="00063F32">
            <w:pPr>
              <w:tabs>
                <w:tab w:val="left" w:pos="1440"/>
              </w:tabs>
              <w:spacing w:line="360" w:lineRule="atLeast"/>
              <w:outlineLvl w:val="0"/>
              <w:rPr>
                <w:rFonts w:ascii="宋体" w:hAnsi="宋体"/>
                <w:szCs w:val="21"/>
              </w:rPr>
            </w:pPr>
            <w:r w:rsidRPr="00C60C3C">
              <w:rPr>
                <w:rFonts w:ascii="宋体" w:hAnsi="宋体" w:hint="eastAsia"/>
                <w:b/>
                <w:szCs w:val="21"/>
              </w:rPr>
              <w:t>课程名称：</w:t>
            </w:r>
            <w:r>
              <w:rPr>
                <w:rFonts w:ascii="宋体" w:hAnsi="宋体" w:hint="eastAsia"/>
                <w:szCs w:val="21"/>
              </w:rPr>
              <w:t>逆向工程</w:t>
            </w:r>
            <w:r w:rsidRPr="0088665E">
              <w:rPr>
                <w:rFonts w:ascii="宋体" w:hAnsi="宋体" w:hint="eastAsia"/>
                <w:szCs w:val="21"/>
              </w:rPr>
              <w:t>技术</w:t>
            </w:r>
            <w:r w:rsidR="002F52AE">
              <w:rPr>
                <w:rFonts w:ascii="宋体" w:hAnsi="宋体" w:hint="eastAsia"/>
                <w:szCs w:val="21"/>
              </w:rPr>
              <w:t>（双语）</w:t>
            </w:r>
          </w:p>
        </w:tc>
        <w:tc>
          <w:tcPr>
            <w:tcW w:w="4262" w:type="dxa"/>
          </w:tcPr>
          <w:p w:rsidR="00063F32" w:rsidRPr="00C60C3C" w:rsidRDefault="00063F32" w:rsidP="00D3323C">
            <w:pPr>
              <w:tabs>
                <w:tab w:val="left" w:pos="1440"/>
              </w:tabs>
              <w:spacing w:line="360" w:lineRule="atLeast"/>
              <w:outlineLvl w:val="0"/>
              <w:rPr>
                <w:rFonts w:ascii="宋体" w:hAnsi="宋体"/>
                <w:szCs w:val="21"/>
              </w:rPr>
            </w:pPr>
            <w:r w:rsidRPr="00C60C3C">
              <w:rPr>
                <w:rFonts w:ascii="宋体" w:hAnsi="宋体" w:hint="eastAsia"/>
                <w:b/>
                <w:szCs w:val="21"/>
              </w:rPr>
              <w:t>课程类别：</w:t>
            </w:r>
            <w:r w:rsidRPr="0088665E">
              <w:rPr>
                <w:rFonts w:ascii="宋体" w:hAnsi="宋体" w:hint="eastAsia"/>
                <w:szCs w:val="21"/>
              </w:rPr>
              <w:t>必修课 □选修课√</w:t>
            </w:r>
          </w:p>
        </w:tc>
      </w:tr>
      <w:tr w:rsidR="00063F32" w:rsidRPr="00C60C3C" w:rsidTr="00D3323C">
        <w:trPr>
          <w:jc w:val="center"/>
        </w:trPr>
        <w:tc>
          <w:tcPr>
            <w:tcW w:w="4260" w:type="dxa"/>
          </w:tcPr>
          <w:p w:rsidR="00063F32" w:rsidRPr="00C60C3C" w:rsidRDefault="00063F32" w:rsidP="00D3323C">
            <w:pPr>
              <w:tabs>
                <w:tab w:val="left" w:pos="1440"/>
              </w:tabs>
              <w:spacing w:line="360" w:lineRule="atLeast"/>
              <w:outlineLvl w:val="0"/>
              <w:rPr>
                <w:rFonts w:ascii="宋体" w:hAnsi="宋体"/>
                <w:szCs w:val="21"/>
              </w:rPr>
            </w:pPr>
            <w:r w:rsidRPr="00C60C3C">
              <w:rPr>
                <w:rFonts w:ascii="宋体" w:hAnsi="宋体" w:hint="eastAsia"/>
                <w:b/>
                <w:szCs w:val="21"/>
              </w:rPr>
              <w:t>总学时/周学时/学分：</w:t>
            </w:r>
            <w:r>
              <w:rPr>
                <w:rFonts w:ascii="宋体" w:hAnsi="宋体" w:hint="eastAsia"/>
                <w:szCs w:val="21"/>
              </w:rPr>
              <w:t>32/3</w:t>
            </w:r>
            <w:r w:rsidRPr="0088665E">
              <w:rPr>
                <w:rFonts w:ascii="宋体" w:hAnsi="宋体" w:hint="eastAsia"/>
                <w:szCs w:val="21"/>
              </w:rPr>
              <w:t>/2</w:t>
            </w:r>
          </w:p>
        </w:tc>
        <w:tc>
          <w:tcPr>
            <w:tcW w:w="4262" w:type="dxa"/>
          </w:tcPr>
          <w:p w:rsidR="00063F32" w:rsidRPr="00C60C3C" w:rsidRDefault="00063F32" w:rsidP="00D3323C">
            <w:pPr>
              <w:tabs>
                <w:tab w:val="left" w:pos="1440"/>
              </w:tabs>
              <w:spacing w:line="360" w:lineRule="atLeast"/>
              <w:outlineLvl w:val="0"/>
              <w:rPr>
                <w:rFonts w:ascii="宋体" w:hAnsi="宋体"/>
                <w:szCs w:val="21"/>
              </w:rPr>
            </w:pPr>
            <w:r w:rsidRPr="00C60C3C">
              <w:rPr>
                <w:rFonts w:ascii="宋体" w:hAnsi="宋体" w:hint="eastAsia"/>
                <w:b/>
                <w:szCs w:val="21"/>
              </w:rPr>
              <w:t>其中实验（实训、讨论等）学时</w:t>
            </w:r>
            <w:r w:rsidRPr="0088665E">
              <w:rPr>
                <w:rFonts w:ascii="宋体" w:hAnsi="宋体" w:hint="eastAsia"/>
                <w:szCs w:val="21"/>
              </w:rPr>
              <w:t>：4</w:t>
            </w:r>
          </w:p>
        </w:tc>
      </w:tr>
      <w:tr w:rsidR="00063F32" w:rsidRPr="00C60C3C" w:rsidTr="00D3323C">
        <w:trPr>
          <w:jc w:val="center"/>
        </w:trPr>
        <w:tc>
          <w:tcPr>
            <w:tcW w:w="4260" w:type="dxa"/>
          </w:tcPr>
          <w:p w:rsidR="00063F32" w:rsidRPr="00C60C3C" w:rsidRDefault="00063F32" w:rsidP="00D3323C">
            <w:pPr>
              <w:tabs>
                <w:tab w:val="left" w:pos="1440"/>
              </w:tabs>
              <w:spacing w:line="360" w:lineRule="atLeast"/>
              <w:outlineLvl w:val="0"/>
              <w:rPr>
                <w:rFonts w:ascii="宋体" w:hAnsi="宋体"/>
                <w:szCs w:val="21"/>
              </w:rPr>
            </w:pPr>
            <w:r w:rsidRPr="00C60C3C">
              <w:rPr>
                <w:rFonts w:ascii="宋体" w:hAnsi="宋体" w:hint="eastAsia"/>
                <w:b/>
                <w:szCs w:val="21"/>
              </w:rPr>
              <w:t>授课时间：</w:t>
            </w:r>
            <w:r>
              <w:rPr>
                <w:rFonts w:ascii="宋体" w:hAnsi="宋体"/>
                <w:szCs w:val="21"/>
              </w:rPr>
              <w:t>1-1</w:t>
            </w:r>
            <w:r>
              <w:rPr>
                <w:rFonts w:ascii="宋体" w:hAnsi="宋体" w:hint="eastAsia"/>
                <w:szCs w:val="21"/>
              </w:rPr>
              <w:t>1</w:t>
            </w:r>
            <w:r w:rsidRPr="006F563B">
              <w:rPr>
                <w:rFonts w:ascii="宋体" w:hAnsi="宋体"/>
                <w:szCs w:val="21"/>
              </w:rPr>
              <w:t>周 星期</w:t>
            </w:r>
            <w:r>
              <w:rPr>
                <w:rFonts w:ascii="宋体" w:hAnsi="宋体" w:hint="eastAsia"/>
                <w:szCs w:val="21"/>
              </w:rPr>
              <w:t>六</w:t>
            </w:r>
            <w:r w:rsidRPr="006F563B">
              <w:rPr>
                <w:rFonts w:ascii="宋体" w:hAnsi="宋体"/>
                <w:szCs w:val="21"/>
              </w:rPr>
              <w:t xml:space="preserve"> </w:t>
            </w:r>
            <w:r>
              <w:rPr>
                <w:rFonts w:ascii="宋体" w:hAnsi="宋体" w:hint="eastAsia"/>
                <w:szCs w:val="21"/>
              </w:rPr>
              <w:t>1</w:t>
            </w:r>
            <w:r w:rsidRPr="006F563B">
              <w:rPr>
                <w:rFonts w:ascii="宋体" w:hAnsi="宋体"/>
                <w:szCs w:val="21"/>
              </w:rPr>
              <w:t>-</w:t>
            </w:r>
            <w:r>
              <w:rPr>
                <w:rFonts w:ascii="宋体" w:hAnsi="宋体" w:hint="eastAsia"/>
                <w:szCs w:val="21"/>
              </w:rPr>
              <w:t>3</w:t>
            </w:r>
            <w:r w:rsidRPr="006F563B">
              <w:rPr>
                <w:rFonts w:ascii="宋体" w:hAnsi="宋体"/>
                <w:szCs w:val="21"/>
              </w:rPr>
              <w:t>节</w:t>
            </w:r>
          </w:p>
        </w:tc>
        <w:tc>
          <w:tcPr>
            <w:tcW w:w="4262" w:type="dxa"/>
          </w:tcPr>
          <w:p w:rsidR="00063F32" w:rsidRPr="00C60C3C" w:rsidRDefault="00063F32" w:rsidP="00D3323C">
            <w:pPr>
              <w:tabs>
                <w:tab w:val="left" w:pos="1440"/>
              </w:tabs>
              <w:spacing w:line="360" w:lineRule="atLeast"/>
              <w:outlineLvl w:val="0"/>
              <w:rPr>
                <w:rFonts w:ascii="宋体" w:hAnsi="宋体"/>
                <w:szCs w:val="21"/>
              </w:rPr>
            </w:pPr>
            <w:r w:rsidRPr="00C60C3C">
              <w:rPr>
                <w:rFonts w:ascii="宋体" w:hAnsi="宋体" w:hint="eastAsia"/>
                <w:b/>
                <w:szCs w:val="21"/>
              </w:rPr>
              <w:t>授课地点：</w:t>
            </w:r>
            <w:r>
              <w:rPr>
                <w:rFonts w:ascii="宋体" w:hAnsi="宋体" w:hint="eastAsia"/>
                <w:szCs w:val="21"/>
              </w:rPr>
              <w:t>12N</w:t>
            </w:r>
            <w:r w:rsidRPr="0088665E">
              <w:rPr>
                <w:rFonts w:ascii="宋体" w:hAnsi="宋体"/>
                <w:szCs w:val="21"/>
              </w:rPr>
              <w:t>-</w:t>
            </w:r>
            <w:r>
              <w:rPr>
                <w:rFonts w:ascii="宋体" w:hAnsi="宋体" w:hint="eastAsia"/>
                <w:szCs w:val="21"/>
              </w:rPr>
              <w:t>302</w:t>
            </w:r>
          </w:p>
        </w:tc>
      </w:tr>
      <w:tr w:rsidR="00063F32" w:rsidRPr="00C60C3C" w:rsidTr="00D3323C">
        <w:trPr>
          <w:jc w:val="center"/>
        </w:trPr>
        <w:tc>
          <w:tcPr>
            <w:tcW w:w="4260" w:type="dxa"/>
          </w:tcPr>
          <w:p w:rsidR="00063F32" w:rsidRPr="00C60C3C" w:rsidRDefault="00063F32" w:rsidP="00D3323C">
            <w:pPr>
              <w:tabs>
                <w:tab w:val="left" w:pos="1440"/>
              </w:tabs>
              <w:spacing w:line="360" w:lineRule="atLeast"/>
              <w:outlineLvl w:val="0"/>
              <w:rPr>
                <w:rFonts w:ascii="宋体" w:hAnsi="宋体"/>
                <w:szCs w:val="21"/>
              </w:rPr>
            </w:pPr>
            <w:r>
              <w:rPr>
                <w:rFonts w:ascii="宋体" w:hAnsi="宋体" w:hint="eastAsia"/>
                <w:b/>
                <w:szCs w:val="21"/>
              </w:rPr>
              <w:t>开课单位</w:t>
            </w:r>
            <w:r w:rsidRPr="00C60C3C">
              <w:rPr>
                <w:rFonts w:ascii="宋体" w:hAnsi="宋体" w:hint="eastAsia"/>
                <w:b/>
                <w:szCs w:val="21"/>
              </w:rPr>
              <w:t>：</w:t>
            </w:r>
            <w:r w:rsidRPr="00CD0916">
              <w:rPr>
                <w:rFonts w:ascii="宋体" w:hAnsi="宋体" w:hint="eastAsia"/>
                <w:szCs w:val="21"/>
              </w:rPr>
              <w:t>机械工程学院</w:t>
            </w:r>
          </w:p>
        </w:tc>
        <w:tc>
          <w:tcPr>
            <w:tcW w:w="4262" w:type="dxa"/>
          </w:tcPr>
          <w:p w:rsidR="00063F32" w:rsidRPr="006F563B" w:rsidRDefault="00063F32" w:rsidP="00D3323C">
            <w:pPr>
              <w:tabs>
                <w:tab w:val="left" w:pos="1440"/>
              </w:tabs>
              <w:spacing w:line="360" w:lineRule="atLeast"/>
              <w:outlineLvl w:val="0"/>
              <w:rPr>
                <w:rFonts w:ascii="宋体" w:hAnsi="宋体"/>
                <w:b/>
                <w:szCs w:val="21"/>
              </w:rPr>
            </w:pPr>
            <w:r w:rsidRPr="006F563B">
              <w:rPr>
                <w:rFonts w:ascii="宋体" w:hAnsi="宋体" w:hint="eastAsia"/>
                <w:b/>
                <w:szCs w:val="21"/>
              </w:rPr>
              <w:t>适用专业班级</w:t>
            </w:r>
            <w:r>
              <w:rPr>
                <w:rFonts w:ascii="宋体" w:hAnsi="宋体" w:hint="eastAsia"/>
                <w:b/>
                <w:szCs w:val="21"/>
              </w:rPr>
              <w:t>：</w:t>
            </w:r>
            <w:r>
              <w:rPr>
                <w:rFonts w:ascii="宋体" w:hAnsi="宋体" w:hint="eastAsia"/>
                <w:szCs w:val="21"/>
              </w:rPr>
              <w:t>2012</w:t>
            </w:r>
            <w:r w:rsidRPr="006F563B">
              <w:rPr>
                <w:rFonts w:ascii="宋体" w:hAnsi="宋体" w:hint="eastAsia"/>
                <w:szCs w:val="21"/>
              </w:rPr>
              <w:t>机械设计本</w:t>
            </w:r>
            <w:r>
              <w:rPr>
                <w:rFonts w:ascii="宋体" w:hAnsi="宋体" w:hint="eastAsia"/>
                <w:szCs w:val="21"/>
              </w:rPr>
              <w:t>卓越班</w:t>
            </w:r>
          </w:p>
        </w:tc>
      </w:tr>
      <w:tr w:rsidR="00063F32" w:rsidRPr="00C60C3C" w:rsidTr="00D3323C">
        <w:trPr>
          <w:jc w:val="center"/>
        </w:trPr>
        <w:tc>
          <w:tcPr>
            <w:tcW w:w="4260" w:type="dxa"/>
          </w:tcPr>
          <w:p w:rsidR="00063F32" w:rsidRPr="00C60C3C" w:rsidRDefault="00063F32" w:rsidP="00D3323C">
            <w:pPr>
              <w:tabs>
                <w:tab w:val="left" w:pos="1440"/>
              </w:tabs>
              <w:spacing w:line="360" w:lineRule="atLeast"/>
              <w:outlineLvl w:val="0"/>
              <w:rPr>
                <w:rFonts w:ascii="宋体" w:hAnsi="宋体"/>
                <w:szCs w:val="21"/>
              </w:rPr>
            </w:pPr>
            <w:r w:rsidRPr="00C60C3C">
              <w:rPr>
                <w:rFonts w:ascii="宋体" w:hAnsi="宋体" w:hint="eastAsia"/>
                <w:b/>
                <w:szCs w:val="21"/>
              </w:rPr>
              <w:t>任课（/助课）教师姓名：</w:t>
            </w:r>
            <w:r>
              <w:rPr>
                <w:rFonts w:ascii="宋体" w:hAnsi="宋体" w:hint="eastAsia"/>
                <w:szCs w:val="21"/>
              </w:rPr>
              <w:t>陈盛贵</w:t>
            </w:r>
          </w:p>
        </w:tc>
        <w:tc>
          <w:tcPr>
            <w:tcW w:w="4262" w:type="dxa"/>
          </w:tcPr>
          <w:p w:rsidR="00063F32" w:rsidRPr="00C60C3C" w:rsidRDefault="00063F32" w:rsidP="00D3323C">
            <w:pPr>
              <w:tabs>
                <w:tab w:val="left" w:pos="1440"/>
              </w:tabs>
              <w:spacing w:line="360" w:lineRule="atLeast"/>
              <w:outlineLvl w:val="0"/>
              <w:rPr>
                <w:rFonts w:ascii="宋体" w:hAnsi="宋体"/>
                <w:szCs w:val="21"/>
              </w:rPr>
            </w:pPr>
            <w:r w:rsidRPr="00C60C3C">
              <w:rPr>
                <w:rFonts w:ascii="宋体" w:hAnsi="宋体" w:hint="eastAsia"/>
                <w:b/>
                <w:szCs w:val="21"/>
              </w:rPr>
              <w:t>职称：</w:t>
            </w:r>
            <w:r>
              <w:rPr>
                <w:rFonts w:ascii="宋体" w:hAnsi="宋体" w:hint="eastAsia"/>
                <w:szCs w:val="21"/>
              </w:rPr>
              <w:t>工程师</w:t>
            </w:r>
          </w:p>
        </w:tc>
      </w:tr>
      <w:tr w:rsidR="00063F32" w:rsidRPr="00C60C3C" w:rsidTr="00D3323C">
        <w:trPr>
          <w:jc w:val="center"/>
        </w:trPr>
        <w:tc>
          <w:tcPr>
            <w:tcW w:w="4260" w:type="dxa"/>
          </w:tcPr>
          <w:p w:rsidR="00063F32" w:rsidRPr="00C60C3C" w:rsidRDefault="00063F32" w:rsidP="00D3323C">
            <w:pPr>
              <w:tabs>
                <w:tab w:val="left" w:pos="1440"/>
              </w:tabs>
              <w:spacing w:line="360" w:lineRule="atLeast"/>
              <w:outlineLvl w:val="0"/>
              <w:rPr>
                <w:rFonts w:ascii="宋体" w:hAnsi="宋体"/>
                <w:szCs w:val="21"/>
              </w:rPr>
            </w:pPr>
            <w:r w:rsidRPr="00C60C3C">
              <w:rPr>
                <w:rFonts w:ascii="宋体" w:hAnsi="宋体" w:hint="eastAsia"/>
                <w:b/>
                <w:szCs w:val="21"/>
              </w:rPr>
              <w:t>联系电话：</w:t>
            </w:r>
            <w:r>
              <w:rPr>
                <w:rFonts w:ascii="宋体" w:hAnsi="宋体" w:hint="eastAsia"/>
                <w:szCs w:val="21"/>
              </w:rPr>
              <w:t>13790612340</w:t>
            </w:r>
          </w:p>
        </w:tc>
        <w:tc>
          <w:tcPr>
            <w:tcW w:w="4262" w:type="dxa"/>
          </w:tcPr>
          <w:p w:rsidR="00063F32" w:rsidRPr="00C60C3C" w:rsidRDefault="00063F32" w:rsidP="00D3323C">
            <w:pPr>
              <w:tabs>
                <w:tab w:val="left" w:pos="1440"/>
              </w:tabs>
              <w:spacing w:line="360" w:lineRule="atLeast"/>
              <w:outlineLvl w:val="0"/>
              <w:rPr>
                <w:rFonts w:ascii="宋体" w:hAnsi="宋体"/>
                <w:szCs w:val="21"/>
              </w:rPr>
            </w:pPr>
            <w:r w:rsidRPr="00C60C3C">
              <w:rPr>
                <w:rFonts w:ascii="宋体" w:hAnsi="宋体" w:hint="eastAsia"/>
                <w:b/>
                <w:szCs w:val="21"/>
              </w:rPr>
              <w:t>Email</w:t>
            </w:r>
            <w:r w:rsidRPr="0088665E">
              <w:rPr>
                <w:rFonts w:ascii="宋体" w:hAnsi="宋体" w:hint="eastAsia"/>
                <w:szCs w:val="21"/>
              </w:rPr>
              <w:t>:</w:t>
            </w:r>
            <w:r>
              <w:rPr>
                <w:rFonts w:ascii="宋体" w:hAnsi="宋体" w:hint="eastAsia"/>
                <w:szCs w:val="21"/>
              </w:rPr>
              <w:t>272731339</w:t>
            </w:r>
            <w:r w:rsidRPr="0088665E">
              <w:rPr>
                <w:rFonts w:ascii="宋体" w:hAnsi="宋体" w:hint="eastAsia"/>
                <w:szCs w:val="21"/>
              </w:rPr>
              <w:t>@qq.com</w:t>
            </w:r>
          </w:p>
        </w:tc>
      </w:tr>
      <w:tr w:rsidR="00063F32" w:rsidRPr="00C60C3C" w:rsidTr="00D3323C">
        <w:trPr>
          <w:jc w:val="center"/>
        </w:trPr>
        <w:tc>
          <w:tcPr>
            <w:tcW w:w="8522" w:type="dxa"/>
            <w:gridSpan w:val="2"/>
          </w:tcPr>
          <w:p w:rsidR="00063F32" w:rsidRPr="00C60C3C" w:rsidRDefault="00063F32" w:rsidP="00D3323C">
            <w:pPr>
              <w:tabs>
                <w:tab w:val="left" w:pos="1440"/>
              </w:tabs>
              <w:spacing w:line="360" w:lineRule="atLeast"/>
              <w:outlineLvl w:val="0"/>
              <w:rPr>
                <w:rFonts w:ascii="宋体" w:hAnsi="宋体"/>
                <w:szCs w:val="21"/>
              </w:rPr>
            </w:pPr>
            <w:r w:rsidRPr="00C60C3C">
              <w:rPr>
                <w:rFonts w:ascii="宋体" w:hAnsi="宋体" w:hint="eastAsia"/>
                <w:b/>
                <w:szCs w:val="21"/>
              </w:rPr>
              <w:t>答疑时间、地点与方式：</w:t>
            </w:r>
            <w:r w:rsidRPr="0088665E">
              <w:rPr>
                <w:rFonts w:ascii="宋体" w:hAnsi="宋体"/>
                <w:szCs w:val="21"/>
              </w:rPr>
              <w:t>1.每次上课的课前、课间和课后，采用一对一的问答方式；2.每次发放作业时，采用集中讲解方式。</w:t>
            </w:r>
          </w:p>
        </w:tc>
      </w:tr>
    </w:tbl>
    <w:p w:rsidR="000D1E40" w:rsidRDefault="000D1E40" w:rsidP="00063F32">
      <w:pPr>
        <w:tabs>
          <w:tab w:val="left" w:pos="1440"/>
        </w:tabs>
        <w:spacing w:line="360" w:lineRule="atLeast"/>
        <w:outlineLvl w:val="0"/>
        <w:rPr>
          <w:rFonts w:ascii="宋体" w:hAnsi="宋体"/>
          <w:b/>
          <w:sz w:val="24"/>
        </w:rPr>
      </w:pPr>
    </w:p>
    <w:p w:rsidR="00063F32" w:rsidRPr="009517A2" w:rsidRDefault="00063F32" w:rsidP="00063F32">
      <w:pPr>
        <w:tabs>
          <w:tab w:val="left" w:pos="1440"/>
        </w:tabs>
        <w:spacing w:line="360" w:lineRule="atLeast"/>
        <w:outlineLvl w:val="0"/>
        <w:rPr>
          <w:rFonts w:ascii="宋体" w:hAnsi="宋体"/>
          <w:b/>
          <w:sz w:val="24"/>
        </w:rPr>
      </w:pPr>
      <w:r w:rsidRPr="009517A2">
        <w:rPr>
          <w:rFonts w:ascii="宋体" w:hAnsi="宋体" w:hint="eastAsia"/>
          <w:b/>
          <w:sz w:val="24"/>
        </w:rPr>
        <w:t>二、课程简介</w:t>
      </w:r>
    </w:p>
    <w:p w:rsidR="002F52AE" w:rsidRDefault="002F52AE" w:rsidP="002F52AE">
      <w:pPr>
        <w:ind w:firstLineChars="200" w:firstLine="480"/>
        <w:jc w:val="left"/>
        <w:rPr>
          <w:rFonts w:ascii="宋体" w:hAnsi="宋体"/>
          <w:sz w:val="24"/>
        </w:rPr>
      </w:pPr>
      <w:r w:rsidRPr="002F52AE">
        <w:rPr>
          <w:rFonts w:ascii="宋体" w:hAnsi="宋体"/>
          <w:sz w:val="24"/>
        </w:rPr>
        <w:t>《</w:t>
      </w:r>
      <w:r w:rsidRPr="002F52AE">
        <w:rPr>
          <w:rFonts w:ascii="宋体" w:hAnsi="宋体" w:hint="eastAsia"/>
          <w:sz w:val="24"/>
        </w:rPr>
        <w:t>逆向工程技术（双语）</w:t>
      </w:r>
      <w:r w:rsidRPr="002F52AE">
        <w:rPr>
          <w:rFonts w:ascii="宋体" w:hAnsi="宋体"/>
          <w:sz w:val="24"/>
        </w:rPr>
        <w:t>》是机械设计制造</w:t>
      </w:r>
      <w:r w:rsidRPr="002F52AE">
        <w:rPr>
          <w:rFonts w:ascii="宋体" w:hAnsi="宋体" w:hint="eastAsia"/>
          <w:sz w:val="24"/>
        </w:rPr>
        <w:t>及其</w:t>
      </w:r>
      <w:r w:rsidRPr="002F52AE">
        <w:rPr>
          <w:rFonts w:ascii="宋体" w:hAnsi="宋体"/>
          <w:sz w:val="24"/>
        </w:rPr>
        <w:t>自动化</w:t>
      </w:r>
      <w:r w:rsidRPr="002F52AE">
        <w:rPr>
          <w:rFonts w:ascii="宋体" w:hAnsi="宋体" w:hint="eastAsia"/>
          <w:sz w:val="24"/>
        </w:rPr>
        <w:t>（卓越班）</w:t>
      </w:r>
      <w:r w:rsidRPr="002F52AE">
        <w:rPr>
          <w:rFonts w:ascii="宋体" w:hAnsi="宋体"/>
          <w:sz w:val="24"/>
        </w:rPr>
        <w:t>本科专业的专业</w:t>
      </w:r>
      <w:r w:rsidRPr="002F52AE">
        <w:rPr>
          <w:rFonts w:ascii="宋体" w:hAnsi="宋体" w:hint="eastAsia"/>
          <w:sz w:val="24"/>
        </w:rPr>
        <w:t>选修</w:t>
      </w:r>
      <w:r w:rsidRPr="002F52AE">
        <w:rPr>
          <w:rFonts w:ascii="宋体" w:hAnsi="宋体"/>
          <w:sz w:val="24"/>
        </w:rPr>
        <w:t>课，是</w:t>
      </w:r>
      <w:r w:rsidRPr="002F52AE">
        <w:rPr>
          <w:rFonts w:ascii="宋体" w:hAnsi="宋体" w:hint="eastAsia"/>
          <w:sz w:val="24"/>
        </w:rPr>
        <w:t>培养</w:t>
      </w:r>
      <w:r w:rsidRPr="002F52AE">
        <w:rPr>
          <w:rFonts w:ascii="宋体" w:hAnsi="宋体"/>
          <w:sz w:val="24"/>
        </w:rPr>
        <w:t>应用</w:t>
      </w:r>
      <w:r w:rsidRPr="002F52AE">
        <w:rPr>
          <w:rFonts w:ascii="宋体" w:hAnsi="宋体" w:hint="eastAsia"/>
          <w:sz w:val="24"/>
        </w:rPr>
        <w:t>型卓越工程师工程素养</w:t>
      </w:r>
      <w:r w:rsidRPr="002F52AE">
        <w:rPr>
          <w:rFonts w:ascii="宋体" w:hAnsi="宋体"/>
          <w:sz w:val="24"/>
        </w:rPr>
        <w:t>的主</w:t>
      </w:r>
      <w:r w:rsidRPr="002F52AE">
        <w:rPr>
          <w:rFonts w:ascii="宋体" w:hAnsi="宋体" w:hint="eastAsia"/>
          <w:sz w:val="24"/>
        </w:rPr>
        <w:t>干</w:t>
      </w:r>
      <w:r w:rsidRPr="002F52AE">
        <w:rPr>
          <w:rFonts w:ascii="宋体" w:hAnsi="宋体"/>
          <w:sz w:val="24"/>
        </w:rPr>
        <w:t>专业</w:t>
      </w:r>
      <w:r w:rsidRPr="002F52AE">
        <w:rPr>
          <w:rFonts w:ascii="宋体" w:hAnsi="宋体" w:hint="eastAsia"/>
          <w:sz w:val="24"/>
        </w:rPr>
        <w:t>选修</w:t>
      </w:r>
      <w:r w:rsidRPr="002F52AE">
        <w:rPr>
          <w:rFonts w:ascii="宋体" w:hAnsi="宋体"/>
          <w:sz w:val="24"/>
        </w:rPr>
        <w:t>课程之一。本课程</w:t>
      </w:r>
      <w:r w:rsidRPr="002F52AE">
        <w:rPr>
          <w:rFonts w:ascii="宋体" w:hAnsi="宋体" w:hint="eastAsia"/>
          <w:sz w:val="24"/>
        </w:rPr>
        <w:t>介绍</w:t>
      </w:r>
      <w:r w:rsidRPr="002F52AE">
        <w:rPr>
          <w:rFonts w:ascii="宋体" w:hAnsi="宋体"/>
          <w:sz w:val="24"/>
        </w:rPr>
        <w:t>了逆向工程的内涵及应用领域、逆向工程测量系统与方法、点云数据预处理、三维模型重构、逆向工程系统等逆向工程理论基础，重点讲解了著名逆向工程软件Imageware，主要内容有：Imageware一般流程、功能模块、常用命令、曲线曲面基础、对齐与定位以及大量典型范例与实用技巧，最后以汽车仪表板为综合实例讲述了汽车仪表板的逆向工程开发过程。</w:t>
      </w:r>
      <w:r w:rsidRPr="000D1E40">
        <w:rPr>
          <w:rFonts w:ascii="宋体" w:hAnsi="宋体" w:hint="eastAsia"/>
          <w:sz w:val="24"/>
        </w:rPr>
        <w:t>通过本课程的教学，要求学生掌握逆向工程技术，为学生在今后的工作中能应用所学知识，解决具体技术问题，实现逆向工程打下基础。</w:t>
      </w:r>
    </w:p>
    <w:p w:rsidR="00063F32" w:rsidRPr="009517A2" w:rsidRDefault="00063F32" w:rsidP="00063F32">
      <w:pPr>
        <w:tabs>
          <w:tab w:val="left" w:pos="1440"/>
        </w:tabs>
        <w:spacing w:line="360" w:lineRule="atLeast"/>
        <w:outlineLvl w:val="0"/>
        <w:rPr>
          <w:rFonts w:ascii="宋体" w:hAnsi="宋体"/>
          <w:b/>
          <w:sz w:val="24"/>
        </w:rPr>
      </w:pPr>
      <w:r w:rsidRPr="009517A2">
        <w:rPr>
          <w:rFonts w:ascii="宋体" w:hAnsi="宋体" w:hint="eastAsia"/>
          <w:b/>
          <w:sz w:val="24"/>
        </w:rPr>
        <w:t>三、课程目标</w:t>
      </w:r>
    </w:p>
    <w:p w:rsidR="00C752C9" w:rsidRDefault="00063F32" w:rsidP="00C752C9">
      <w:pPr>
        <w:ind w:firstLineChars="200" w:firstLine="480"/>
        <w:jc w:val="left"/>
        <w:rPr>
          <w:rFonts w:ascii="宋体" w:hAnsi="宋体"/>
          <w:sz w:val="24"/>
        </w:rPr>
      </w:pPr>
      <w:r w:rsidRPr="009517A2">
        <w:rPr>
          <w:rFonts w:ascii="宋体" w:hAnsi="宋体" w:hint="eastAsia"/>
          <w:sz w:val="24"/>
        </w:rPr>
        <w:t>结合专业培养目标，提出本课程要达到的目标。这些目标包括：</w:t>
      </w:r>
    </w:p>
    <w:p w:rsidR="000D1E40" w:rsidRPr="000D1E40" w:rsidRDefault="00063F32" w:rsidP="000D1E40">
      <w:pPr>
        <w:ind w:firstLineChars="200" w:firstLine="482"/>
        <w:jc w:val="left"/>
        <w:rPr>
          <w:rFonts w:ascii="宋体" w:hAnsi="宋体"/>
          <w:sz w:val="24"/>
        </w:rPr>
      </w:pPr>
      <w:r w:rsidRPr="00C752C9">
        <w:rPr>
          <w:rFonts w:ascii="宋体" w:hAnsi="宋体" w:hint="eastAsia"/>
          <w:b/>
          <w:sz w:val="24"/>
        </w:rPr>
        <w:t>1、知识与技能目标：</w:t>
      </w:r>
      <w:r w:rsidRPr="00C752C9">
        <w:rPr>
          <w:rFonts w:ascii="宋体" w:hAnsi="宋体"/>
          <w:sz w:val="24"/>
        </w:rPr>
        <w:t>通过本课程的学习，使学生掌握</w:t>
      </w:r>
      <w:r w:rsidR="000D1E40" w:rsidRPr="000D1E40">
        <w:rPr>
          <w:rFonts w:ascii="宋体" w:hAnsi="宋体"/>
          <w:sz w:val="24"/>
        </w:rPr>
        <w:t>逆向工程的定义，工作流程及应用领域</w:t>
      </w:r>
      <w:r w:rsidR="000D1E40" w:rsidRPr="000D1E40">
        <w:rPr>
          <w:rFonts w:ascii="宋体" w:hAnsi="宋体" w:hint="eastAsia"/>
          <w:sz w:val="24"/>
        </w:rPr>
        <w:t>；</w:t>
      </w:r>
      <w:r w:rsidR="000D1E40" w:rsidRPr="000D1E40">
        <w:rPr>
          <w:rFonts w:ascii="宋体" w:hAnsi="宋体"/>
          <w:sz w:val="24"/>
        </w:rPr>
        <w:t>掌握逆向工程测量系统；能应用三坐标测量机进行数据采集</w:t>
      </w:r>
      <w:r w:rsidR="000D1E40" w:rsidRPr="000D1E40">
        <w:rPr>
          <w:rFonts w:ascii="宋体" w:hAnsi="宋体" w:hint="eastAsia"/>
          <w:sz w:val="24"/>
        </w:rPr>
        <w:t>；</w:t>
      </w:r>
      <w:r w:rsidR="000D1E40" w:rsidRPr="000D1E40">
        <w:rPr>
          <w:rFonts w:ascii="宋体" w:hAnsi="宋体"/>
          <w:sz w:val="24"/>
        </w:rPr>
        <w:t>掌握数据处理的技能；能进行模型的三维重构。</w:t>
      </w:r>
    </w:p>
    <w:p w:rsidR="00C752C9" w:rsidRDefault="00063F32" w:rsidP="00C752C9">
      <w:pPr>
        <w:ind w:firstLineChars="200" w:firstLine="482"/>
        <w:jc w:val="left"/>
        <w:rPr>
          <w:rFonts w:ascii="宋体" w:hAnsi="宋体"/>
          <w:sz w:val="24"/>
        </w:rPr>
      </w:pPr>
      <w:r w:rsidRPr="00C752C9">
        <w:rPr>
          <w:rFonts w:ascii="宋体" w:hAnsi="宋体" w:hint="eastAsia"/>
          <w:b/>
          <w:sz w:val="24"/>
        </w:rPr>
        <w:t>2、过程与方法目标：</w:t>
      </w:r>
      <w:r w:rsidRPr="00C752C9">
        <w:rPr>
          <w:rFonts w:ascii="宋体" w:hAnsi="宋体" w:hint="eastAsia"/>
          <w:sz w:val="24"/>
        </w:rPr>
        <w:t>在学习</w:t>
      </w:r>
      <w:r w:rsidR="00C752C9" w:rsidRPr="00C752C9">
        <w:rPr>
          <w:rFonts w:ascii="宋体" w:hAnsi="宋体"/>
          <w:sz w:val="24"/>
        </w:rPr>
        <w:t>逆向工程技术</w:t>
      </w:r>
      <w:r w:rsidRPr="00C752C9">
        <w:rPr>
          <w:rFonts w:ascii="宋体" w:hAnsi="宋体" w:hint="eastAsia"/>
          <w:sz w:val="24"/>
        </w:rPr>
        <w:t>的</w:t>
      </w:r>
      <w:r w:rsidRPr="00C752C9">
        <w:rPr>
          <w:rFonts w:ascii="宋体" w:hAnsi="宋体"/>
          <w:sz w:val="24"/>
        </w:rPr>
        <w:t>基本概念和基本原理</w:t>
      </w:r>
      <w:r w:rsidRPr="00C752C9">
        <w:rPr>
          <w:rFonts w:ascii="宋体" w:hAnsi="宋体" w:hint="eastAsia"/>
          <w:sz w:val="24"/>
        </w:rPr>
        <w:t>、</w:t>
      </w:r>
      <w:r w:rsidR="00C752C9">
        <w:rPr>
          <w:rFonts w:ascii="宋体" w:hAnsi="宋体" w:hint="eastAsia"/>
          <w:sz w:val="24"/>
        </w:rPr>
        <w:t>测量和数据处理</w:t>
      </w:r>
      <w:r>
        <w:rPr>
          <w:rFonts w:ascii="宋体" w:hAnsi="宋体" w:hint="eastAsia"/>
          <w:sz w:val="24"/>
        </w:rPr>
        <w:t>等内容的过程中，使学生的思维和分析方法得到一定的训练，在此基础上进行归纳和总结，逐步形成科学的学习观和方法论。</w:t>
      </w:r>
    </w:p>
    <w:p w:rsidR="00063F32" w:rsidRPr="00B80798" w:rsidRDefault="00063F32" w:rsidP="00C752C9">
      <w:pPr>
        <w:ind w:firstLineChars="200" w:firstLine="482"/>
        <w:jc w:val="left"/>
        <w:rPr>
          <w:rFonts w:ascii="宋体" w:hAnsi="宋体"/>
          <w:sz w:val="24"/>
        </w:rPr>
      </w:pPr>
      <w:r w:rsidRPr="00C752C9">
        <w:rPr>
          <w:rFonts w:ascii="宋体" w:hAnsi="宋体" w:hint="eastAsia"/>
          <w:b/>
          <w:sz w:val="24"/>
        </w:rPr>
        <w:t>3、情感、态度与价值观发展目标：</w:t>
      </w:r>
      <w:r w:rsidRPr="003C2904">
        <w:rPr>
          <w:rFonts w:ascii="宋体" w:hAnsi="宋体" w:hint="eastAsia"/>
          <w:sz w:val="24"/>
        </w:rPr>
        <w:t>通过本课程的学习，培养作为一个</w:t>
      </w:r>
      <w:r>
        <w:rPr>
          <w:rFonts w:ascii="宋体" w:hAnsi="宋体" w:hint="eastAsia"/>
          <w:sz w:val="24"/>
        </w:rPr>
        <w:t>机械</w:t>
      </w:r>
      <w:r w:rsidRPr="003C2904">
        <w:rPr>
          <w:rFonts w:ascii="宋体" w:hAnsi="宋体" w:hint="eastAsia"/>
          <w:sz w:val="24"/>
        </w:rPr>
        <w:t>工程技术人员必须具备的坚持不懈的学习精神，严谨治学的科学态度和</w:t>
      </w:r>
      <w:r w:rsidRPr="00B34051">
        <w:rPr>
          <w:rFonts w:ascii="宋体" w:hAnsi="宋体" w:hint="eastAsia"/>
          <w:sz w:val="24"/>
        </w:rPr>
        <w:t>积极</w:t>
      </w:r>
      <w:r w:rsidRPr="003C2904">
        <w:rPr>
          <w:rFonts w:ascii="宋体" w:hAnsi="宋体" w:hint="eastAsia"/>
          <w:sz w:val="24"/>
        </w:rPr>
        <w:t>向上的价值观，为未来的学习、工作和生活奠定</w:t>
      </w:r>
      <w:r>
        <w:rPr>
          <w:rFonts w:ascii="宋体" w:hAnsi="宋体" w:hint="eastAsia"/>
          <w:sz w:val="24"/>
        </w:rPr>
        <w:t>良好</w:t>
      </w:r>
      <w:r w:rsidRPr="003C2904">
        <w:rPr>
          <w:rFonts w:ascii="宋体" w:hAnsi="宋体" w:hint="eastAsia"/>
          <w:sz w:val="24"/>
        </w:rPr>
        <w:t>的基础。</w:t>
      </w:r>
    </w:p>
    <w:p w:rsidR="00063F32" w:rsidRPr="009517A2" w:rsidRDefault="00063F32" w:rsidP="00063F32">
      <w:pPr>
        <w:spacing w:line="360" w:lineRule="atLeast"/>
        <w:rPr>
          <w:rFonts w:ascii="宋体" w:hAnsi="宋体"/>
          <w:b/>
          <w:sz w:val="24"/>
        </w:rPr>
      </w:pPr>
      <w:r w:rsidRPr="009517A2">
        <w:rPr>
          <w:rFonts w:ascii="宋体" w:hAnsi="宋体" w:hint="eastAsia"/>
          <w:b/>
          <w:sz w:val="24"/>
        </w:rPr>
        <w:t>四、与前后课程的联系</w:t>
      </w:r>
    </w:p>
    <w:p w:rsidR="00063F32" w:rsidRPr="00C752C9" w:rsidRDefault="00063F32" w:rsidP="00C752C9">
      <w:pPr>
        <w:ind w:firstLineChars="200" w:firstLine="480"/>
        <w:jc w:val="left"/>
        <w:rPr>
          <w:rFonts w:ascii="宋体" w:hAnsi="宋体"/>
          <w:sz w:val="24"/>
        </w:rPr>
      </w:pPr>
      <w:r w:rsidRPr="00A1186D">
        <w:rPr>
          <w:rFonts w:ascii="宋体" w:hAnsi="宋体" w:hint="eastAsia"/>
          <w:sz w:val="24"/>
        </w:rPr>
        <w:t>本课程是</w:t>
      </w:r>
      <w:r w:rsidR="00C752C9" w:rsidRPr="00063F32">
        <w:rPr>
          <w:rFonts w:ascii="宋体" w:hAnsi="宋体"/>
          <w:sz w:val="24"/>
        </w:rPr>
        <w:t>机械设计制造及其自动化专业方向的一门专业选修课</w:t>
      </w:r>
      <w:r w:rsidR="00C752C9">
        <w:rPr>
          <w:rFonts w:ascii="宋体" w:hAnsi="宋体" w:hint="eastAsia"/>
          <w:sz w:val="24"/>
        </w:rPr>
        <w:t>，</w:t>
      </w:r>
      <w:r w:rsidRPr="00A1186D">
        <w:rPr>
          <w:rFonts w:ascii="宋体" w:hAnsi="宋体" w:hint="eastAsia"/>
          <w:sz w:val="24"/>
        </w:rPr>
        <w:t>其内容</w:t>
      </w:r>
      <w:r>
        <w:rPr>
          <w:rFonts w:ascii="宋体" w:hAnsi="宋体" w:hint="eastAsia"/>
          <w:sz w:val="24"/>
        </w:rPr>
        <w:t>是以</w:t>
      </w:r>
      <w:r w:rsidR="00C752C9" w:rsidRPr="00C752C9">
        <w:rPr>
          <w:rFonts w:ascii="宋体" w:hAnsi="宋体"/>
          <w:sz w:val="24"/>
        </w:rPr>
        <w:t>CAD/CAM技术、先进制造技术</w:t>
      </w:r>
      <w:r w:rsidR="00C752C9">
        <w:rPr>
          <w:rFonts w:ascii="宋体" w:hAnsi="宋体" w:hint="eastAsia"/>
          <w:sz w:val="24"/>
        </w:rPr>
        <w:t>等基础课程</w:t>
      </w:r>
      <w:r>
        <w:rPr>
          <w:rFonts w:ascii="宋体" w:hAnsi="宋体" w:hint="eastAsia"/>
          <w:sz w:val="24"/>
        </w:rPr>
        <w:t>为</w:t>
      </w:r>
      <w:r w:rsidRPr="00A1186D">
        <w:rPr>
          <w:rFonts w:ascii="宋体" w:hAnsi="宋体" w:hint="eastAsia"/>
          <w:sz w:val="24"/>
        </w:rPr>
        <w:t>基础，</w:t>
      </w:r>
      <w:r w:rsidRPr="00350EB5">
        <w:rPr>
          <w:rFonts w:ascii="宋体" w:hAnsi="宋体" w:hint="eastAsia"/>
          <w:sz w:val="24"/>
        </w:rPr>
        <w:t>培养学生</w:t>
      </w:r>
      <w:r w:rsidR="00C752C9">
        <w:rPr>
          <w:rFonts w:ascii="宋体" w:hAnsi="宋体" w:hint="eastAsia"/>
          <w:sz w:val="24"/>
        </w:rPr>
        <w:t>先进制造技术</w:t>
      </w:r>
      <w:r w:rsidRPr="00350EB5">
        <w:rPr>
          <w:rFonts w:ascii="宋体" w:hAnsi="宋体" w:hint="eastAsia"/>
          <w:sz w:val="24"/>
        </w:rPr>
        <w:t>的综合</w:t>
      </w:r>
      <w:r>
        <w:rPr>
          <w:rFonts w:ascii="宋体" w:hAnsi="宋体" w:hint="eastAsia"/>
          <w:sz w:val="24"/>
        </w:rPr>
        <w:t>应用能力,</w:t>
      </w:r>
      <w:r w:rsidRPr="00A1186D">
        <w:rPr>
          <w:rFonts w:ascii="宋体" w:hAnsi="宋体" w:hint="eastAsia"/>
          <w:sz w:val="24"/>
        </w:rPr>
        <w:t>对学好</w:t>
      </w:r>
      <w:r w:rsidR="00C752C9" w:rsidRPr="00063F32">
        <w:rPr>
          <w:rFonts w:ascii="宋体" w:hAnsi="宋体"/>
          <w:sz w:val="24"/>
        </w:rPr>
        <w:t>机械类产品设计、先进制造加工</w:t>
      </w:r>
      <w:r w:rsidR="00C752C9">
        <w:rPr>
          <w:rFonts w:ascii="宋体" w:hAnsi="宋体" w:hint="eastAsia"/>
          <w:sz w:val="24"/>
        </w:rPr>
        <w:t>有</w:t>
      </w:r>
      <w:r w:rsidRPr="00A1186D">
        <w:rPr>
          <w:rFonts w:ascii="宋体" w:hAnsi="宋体" w:hint="eastAsia"/>
          <w:sz w:val="24"/>
        </w:rPr>
        <w:t>很大</w:t>
      </w:r>
      <w:r w:rsidR="002F52AE" w:rsidRPr="00A1186D">
        <w:rPr>
          <w:rFonts w:ascii="宋体" w:hAnsi="宋体" w:hint="eastAsia"/>
          <w:sz w:val="24"/>
        </w:rPr>
        <w:t>影响</w:t>
      </w:r>
      <w:r w:rsidRPr="00A1186D">
        <w:rPr>
          <w:rFonts w:ascii="宋体" w:hAnsi="宋体" w:hint="eastAsia"/>
          <w:sz w:val="24"/>
        </w:rPr>
        <w:t>。</w:t>
      </w:r>
    </w:p>
    <w:p w:rsidR="00063F32" w:rsidRPr="009517A2" w:rsidRDefault="00063F32" w:rsidP="00063F32">
      <w:pPr>
        <w:snapToGrid w:val="0"/>
        <w:spacing w:line="240" w:lineRule="atLeast"/>
        <w:rPr>
          <w:rFonts w:ascii="宋体" w:hAnsi="宋体"/>
          <w:b/>
          <w:spacing w:val="-3"/>
          <w:sz w:val="24"/>
          <w:lang w:val="en-GB"/>
        </w:rPr>
      </w:pPr>
      <w:r w:rsidRPr="009517A2">
        <w:rPr>
          <w:rFonts w:ascii="宋体" w:hAnsi="宋体" w:hint="eastAsia"/>
          <w:b/>
          <w:spacing w:val="-3"/>
          <w:sz w:val="24"/>
          <w:lang w:val="en-GB"/>
        </w:rPr>
        <w:t>五、教材选用与参考书</w:t>
      </w:r>
    </w:p>
    <w:p w:rsidR="00C121F5" w:rsidRDefault="00063F32" w:rsidP="00C121F5">
      <w:pPr>
        <w:snapToGrid w:val="0"/>
        <w:spacing w:line="240" w:lineRule="atLeast"/>
        <w:ind w:firstLineChars="200" w:firstLine="480"/>
        <w:rPr>
          <w:rFonts w:ascii="宋体" w:hAnsi="宋体" w:cs="宋体"/>
          <w:bCs/>
          <w:sz w:val="24"/>
        </w:rPr>
      </w:pPr>
      <w:r w:rsidRPr="009517A2">
        <w:rPr>
          <w:rFonts w:ascii="宋体" w:hAnsi="宋体" w:cs="宋体" w:hint="eastAsia"/>
          <w:bCs/>
          <w:sz w:val="24"/>
        </w:rPr>
        <w:t>1、选用教材：</w:t>
      </w:r>
    </w:p>
    <w:p w:rsidR="00C121F5" w:rsidRDefault="000D1E40" w:rsidP="00C121F5">
      <w:pPr>
        <w:snapToGrid w:val="0"/>
        <w:spacing w:line="240" w:lineRule="atLeast"/>
        <w:ind w:firstLineChars="200" w:firstLine="480"/>
        <w:rPr>
          <w:rFonts w:ascii="宋体" w:hAnsi="宋体" w:cs="宋体"/>
          <w:bCs/>
          <w:sz w:val="24"/>
        </w:rPr>
      </w:pPr>
      <w:r w:rsidRPr="00C752C9">
        <w:rPr>
          <w:rFonts w:ascii="宋体" w:hAnsi="宋体" w:cs="宋体"/>
          <w:bCs/>
          <w:sz w:val="24"/>
        </w:rPr>
        <w:t>《</w:t>
      </w:r>
      <w:r w:rsidRPr="00C752C9">
        <w:rPr>
          <w:rFonts w:ascii="宋体" w:hAnsi="宋体" w:cs="宋体" w:hint="eastAsia"/>
          <w:bCs/>
          <w:sz w:val="24"/>
        </w:rPr>
        <w:t>逆向工程技术及其应用</w:t>
      </w:r>
      <w:r w:rsidRPr="00C752C9">
        <w:rPr>
          <w:rFonts w:ascii="宋体" w:hAnsi="宋体" w:cs="宋体"/>
          <w:bCs/>
          <w:sz w:val="24"/>
        </w:rPr>
        <w:t>》，</w:t>
      </w:r>
      <w:r w:rsidRPr="00C752C9">
        <w:rPr>
          <w:rFonts w:ascii="宋体" w:hAnsi="宋体" w:cs="宋体" w:hint="eastAsia"/>
          <w:bCs/>
          <w:sz w:val="24"/>
        </w:rPr>
        <w:t>王霄</w:t>
      </w:r>
      <w:r w:rsidRPr="00C752C9">
        <w:rPr>
          <w:rFonts w:ascii="宋体" w:hAnsi="宋体" w:cs="宋体"/>
          <w:bCs/>
          <w:sz w:val="24"/>
        </w:rPr>
        <w:t>编著，</w:t>
      </w:r>
      <w:r w:rsidRPr="00C752C9">
        <w:rPr>
          <w:rFonts w:ascii="宋体" w:hAnsi="宋体" w:cs="宋体" w:hint="eastAsia"/>
          <w:bCs/>
          <w:sz w:val="24"/>
        </w:rPr>
        <w:t>化学工业</w:t>
      </w:r>
      <w:r w:rsidRPr="00C752C9">
        <w:rPr>
          <w:rFonts w:ascii="宋体" w:hAnsi="宋体" w:cs="宋体"/>
          <w:bCs/>
          <w:sz w:val="24"/>
        </w:rPr>
        <w:t>出版社</w:t>
      </w:r>
      <w:r w:rsidRPr="00C752C9">
        <w:rPr>
          <w:rFonts w:ascii="宋体" w:hAnsi="宋体" w:cs="宋体" w:hint="eastAsia"/>
          <w:bCs/>
          <w:sz w:val="24"/>
        </w:rPr>
        <w:t>，2004年。</w:t>
      </w:r>
    </w:p>
    <w:p w:rsidR="00B923FC" w:rsidRDefault="00B923FC" w:rsidP="00C121F5">
      <w:pPr>
        <w:snapToGrid w:val="0"/>
        <w:spacing w:line="240" w:lineRule="atLeast"/>
        <w:ind w:firstLineChars="200" w:firstLine="480"/>
        <w:rPr>
          <w:rFonts w:ascii="宋体" w:hAnsi="宋体"/>
          <w:sz w:val="24"/>
        </w:rPr>
      </w:pPr>
    </w:p>
    <w:p w:rsidR="00C121F5" w:rsidRDefault="00063F32" w:rsidP="00C121F5">
      <w:pPr>
        <w:snapToGrid w:val="0"/>
        <w:spacing w:line="240" w:lineRule="atLeast"/>
        <w:ind w:firstLineChars="200" w:firstLine="480"/>
        <w:rPr>
          <w:rFonts w:ascii="宋体" w:hAnsi="宋体"/>
          <w:sz w:val="24"/>
        </w:rPr>
      </w:pPr>
      <w:r w:rsidRPr="009517A2">
        <w:rPr>
          <w:rFonts w:ascii="宋体" w:hAnsi="宋体" w:hint="eastAsia"/>
          <w:sz w:val="24"/>
        </w:rPr>
        <w:lastRenderedPageBreak/>
        <w:t>2、</w:t>
      </w:r>
      <w:r w:rsidRPr="00393C52">
        <w:rPr>
          <w:rFonts w:ascii="宋体" w:hAnsi="宋体" w:hint="eastAsia"/>
          <w:sz w:val="24"/>
        </w:rPr>
        <w:t>推荐</w:t>
      </w:r>
      <w:r w:rsidRPr="009517A2">
        <w:rPr>
          <w:rFonts w:ascii="宋体" w:hAnsi="宋体" w:hint="eastAsia"/>
          <w:sz w:val="24"/>
        </w:rPr>
        <w:t>参考书：</w:t>
      </w:r>
    </w:p>
    <w:p w:rsidR="00C121F5" w:rsidRDefault="000D1E40" w:rsidP="00C121F5">
      <w:pPr>
        <w:snapToGrid w:val="0"/>
        <w:spacing w:line="240" w:lineRule="atLeast"/>
        <w:ind w:firstLineChars="200" w:firstLine="480"/>
        <w:rPr>
          <w:rFonts w:ascii="宋体" w:hAnsi="宋体" w:cs="宋体"/>
          <w:bCs/>
          <w:sz w:val="24"/>
        </w:rPr>
      </w:pPr>
      <w:r w:rsidRPr="00C752C9">
        <w:rPr>
          <w:rFonts w:ascii="宋体" w:hAnsi="宋体" w:cs="宋体"/>
          <w:bCs/>
          <w:sz w:val="24"/>
        </w:rPr>
        <w:t>《</w:t>
      </w:r>
      <w:r w:rsidRPr="00C752C9">
        <w:rPr>
          <w:rFonts w:ascii="宋体" w:hAnsi="宋体" w:cs="宋体" w:hint="eastAsia"/>
          <w:bCs/>
          <w:sz w:val="24"/>
        </w:rPr>
        <w:t>逆向工程技术</w:t>
      </w:r>
      <w:r w:rsidRPr="00C752C9">
        <w:rPr>
          <w:rFonts w:ascii="宋体" w:hAnsi="宋体" w:cs="宋体"/>
          <w:bCs/>
          <w:sz w:val="24"/>
        </w:rPr>
        <w:t>》，</w:t>
      </w:r>
      <w:r w:rsidRPr="00C752C9">
        <w:rPr>
          <w:rFonts w:ascii="宋体" w:hAnsi="宋体" w:cs="宋体" w:hint="eastAsia"/>
          <w:bCs/>
          <w:sz w:val="24"/>
        </w:rPr>
        <w:t>金涛</w:t>
      </w:r>
      <w:r w:rsidRPr="00C752C9">
        <w:rPr>
          <w:rFonts w:ascii="宋体" w:hAnsi="宋体" w:cs="宋体"/>
          <w:bCs/>
          <w:sz w:val="24"/>
        </w:rPr>
        <w:t>编著，</w:t>
      </w:r>
      <w:r w:rsidRPr="00C752C9">
        <w:rPr>
          <w:rFonts w:ascii="宋体" w:hAnsi="宋体" w:cs="宋体" w:hint="eastAsia"/>
          <w:bCs/>
          <w:sz w:val="24"/>
        </w:rPr>
        <w:t>机械工业</w:t>
      </w:r>
      <w:r w:rsidRPr="00C752C9">
        <w:rPr>
          <w:rFonts w:ascii="宋体" w:hAnsi="宋体" w:cs="宋体"/>
          <w:bCs/>
          <w:sz w:val="24"/>
        </w:rPr>
        <w:t>出版社</w:t>
      </w:r>
      <w:r w:rsidRPr="00C752C9">
        <w:rPr>
          <w:rFonts w:ascii="宋体" w:hAnsi="宋体" w:cs="宋体" w:hint="eastAsia"/>
          <w:bCs/>
          <w:sz w:val="24"/>
        </w:rPr>
        <w:t>，2003</w:t>
      </w:r>
      <w:r>
        <w:rPr>
          <w:rFonts w:ascii="宋体" w:hAnsi="宋体" w:cs="宋体" w:hint="eastAsia"/>
          <w:bCs/>
          <w:sz w:val="24"/>
        </w:rPr>
        <w:t>年；</w:t>
      </w:r>
    </w:p>
    <w:p w:rsidR="000D1E40" w:rsidRPr="00C752C9" w:rsidRDefault="000D1E40" w:rsidP="00C121F5">
      <w:pPr>
        <w:snapToGrid w:val="0"/>
        <w:spacing w:line="240" w:lineRule="atLeast"/>
        <w:ind w:firstLineChars="200" w:firstLine="480"/>
        <w:rPr>
          <w:rFonts w:ascii="宋体" w:hAnsi="宋体" w:cs="宋体"/>
          <w:bCs/>
          <w:sz w:val="24"/>
        </w:rPr>
      </w:pPr>
      <w:r w:rsidRPr="00C752C9">
        <w:rPr>
          <w:rFonts w:ascii="宋体" w:hAnsi="宋体" w:cs="宋体"/>
          <w:bCs/>
          <w:sz w:val="24"/>
        </w:rPr>
        <w:t>《</w:t>
      </w:r>
      <w:r w:rsidRPr="00C752C9">
        <w:rPr>
          <w:rFonts w:ascii="宋体" w:hAnsi="宋体" w:cs="宋体" w:hint="eastAsia"/>
          <w:bCs/>
          <w:sz w:val="24"/>
        </w:rPr>
        <w:t>逆向工程综合技能实训教程</w:t>
      </w:r>
      <w:r w:rsidRPr="00C752C9">
        <w:rPr>
          <w:rFonts w:ascii="宋体" w:hAnsi="宋体" w:cs="宋体"/>
          <w:bCs/>
          <w:sz w:val="24"/>
        </w:rPr>
        <w:t>》，</w:t>
      </w:r>
      <w:r w:rsidRPr="00C752C9">
        <w:rPr>
          <w:rFonts w:ascii="宋体" w:hAnsi="宋体" w:cs="宋体" w:hint="eastAsia"/>
          <w:bCs/>
          <w:sz w:val="24"/>
        </w:rPr>
        <w:t>黄诚驹</w:t>
      </w:r>
      <w:r w:rsidRPr="00C752C9">
        <w:rPr>
          <w:rFonts w:ascii="宋体" w:hAnsi="宋体" w:cs="宋体"/>
          <w:bCs/>
          <w:sz w:val="24"/>
        </w:rPr>
        <w:t>编著，</w:t>
      </w:r>
      <w:r w:rsidRPr="00C752C9">
        <w:rPr>
          <w:rFonts w:ascii="宋体" w:hAnsi="宋体" w:cs="宋体" w:hint="eastAsia"/>
          <w:bCs/>
          <w:sz w:val="24"/>
        </w:rPr>
        <w:t>高等教育出版社 ，2004年。</w:t>
      </w:r>
    </w:p>
    <w:p w:rsidR="00063F32" w:rsidRPr="009517A2" w:rsidRDefault="00063F32" w:rsidP="00063F32">
      <w:pPr>
        <w:tabs>
          <w:tab w:val="left" w:pos="1440"/>
        </w:tabs>
        <w:spacing w:line="360" w:lineRule="atLeast"/>
        <w:outlineLvl w:val="0"/>
        <w:rPr>
          <w:rFonts w:ascii="宋体" w:hAnsi="宋体"/>
          <w:sz w:val="24"/>
        </w:rPr>
      </w:pPr>
      <w:r w:rsidRPr="00393C52">
        <w:rPr>
          <w:rFonts w:ascii="宋体" w:hAnsi="宋体" w:hint="eastAsia"/>
          <w:b/>
          <w:sz w:val="24"/>
        </w:rPr>
        <w:t>六、课程进度表</w:t>
      </w:r>
    </w:p>
    <w:p w:rsidR="00063F32" w:rsidRPr="009517A2" w:rsidRDefault="00063F32" w:rsidP="00063F32">
      <w:pPr>
        <w:tabs>
          <w:tab w:val="left" w:pos="1440"/>
        </w:tabs>
        <w:spacing w:line="360" w:lineRule="atLeast"/>
        <w:jc w:val="center"/>
        <w:outlineLvl w:val="0"/>
        <w:rPr>
          <w:rFonts w:ascii="宋体" w:hAnsi="宋体"/>
          <w:sz w:val="24"/>
        </w:rPr>
      </w:pPr>
      <w:r w:rsidRPr="00393C52">
        <w:rPr>
          <w:rFonts w:ascii="宋体" w:hAnsi="宋体" w:hint="eastAsia"/>
          <w:b/>
          <w:szCs w:val="21"/>
        </w:rPr>
        <w:t>表</w:t>
      </w:r>
      <w:r>
        <w:rPr>
          <w:rFonts w:ascii="宋体" w:hAnsi="宋体" w:hint="eastAsia"/>
          <w:b/>
          <w:szCs w:val="21"/>
        </w:rPr>
        <w:t>1</w:t>
      </w:r>
      <w:r w:rsidR="000D1E40">
        <w:rPr>
          <w:rFonts w:ascii="宋体" w:hAnsi="宋体" w:hint="eastAsia"/>
          <w:b/>
          <w:szCs w:val="21"/>
        </w:rPr>
        <w:t xml:space="preserve">  </w:t>
      </w:r>
      <w:r>
        <w:rPr>
          <w:rFonts w:ascii="宋体" w:hAnsi="宋体" w:hint="eastAsia"/>
          <w:b/>
          <w:szCs w:val="21"/>
        </w:rPr>
        <w:t>理论</w:t>
      </w:r>
      <w:r w:rsidRPr="00393C52">
        <w:rPr>
          <w:rFonts w:ascii="宋体" w:hAnsi="宋体" w:hint="eastAsia"/>
          <w:b/>
          <w:szCs w:val="21"/>
        </w:rPr>
        <w:t>教学进程表</w:t>
      </w:r>
    </w:p>
    <w:tbl>
      <w:tblPr>
        <w:tblW w:w="9102" w:type="dxa"/>
        <w:jc w:val="center"/>
        <w:tblInd w:w="-96" w:type="dxa"/>
        <w:tblBorders>
          <w:top w:val="single" w:sz="4" w:space="0" w:color="auto"/>
          <w:left w:val="single" w:sz="4" w:space="0" w:color="auto"/>
          <w:bottom w:val="single" w:sz="4" w:space="0" w:color="auto"/>
          <w:right w:val="single" w:sz="4" w:space="0" w:color="auto"/>
        </w:tblBorders>
        <w:tblLayout w:type="fixed"/>
        <w:tblLook w:val="0000"/>
      </w:tblPr>
      <w:tblGrid>
        <w:gridCol w:w="818"/>
        <w:gridCol w:w="1836"/>
        <w:gridCol w:w="3420"/>
        <w:gridCol w:w="2210"/>
        <w:gridCol w:w="818"/>
      </w:tblGrid>
      <w:tr w:rsidR="00063F32" w:rsidRPr="009517A2" w:rsidTr="00C121F5">
        <w:trPr>
          <w:cantSplit/>
          <w:trHeight w:val="458"/>
          <w:jc w:val="center"/>
        </w:trPr>
        <w:tc>
          <w:tcPr>
            <w:tcW w:w="818" w:type="dxa"/>
            <w:tcBorders>
              <w:top w:val="single" w:sz="4" w:space="0" w:color="auto"/>
              <w:left w:val="single" w:sz="4" w:space="0" w:color="auto"/>
              <w:bottom w:val="single" w:sz="4" w:space="0" w:color="auto"/>
              <w:right w:val="single" w:sz="4" w:space="0" w:color="auto"/>
            </w:tcBorders>
            <w:vAlign w:val="center"/>
          </w:tcPr>
          <w:p w:rsidR="00063F32" w:rsidRPr="00004B95" w:rsidRDefault="00063F32" w:rsidP="00C121F5">
            <w:pPr>
              <w:jc w:val="center"/>
              <w:rPr>
                <w:rFonts w:ascii="宋体" w:hAnsi="宋体"/>
                <w:b/>
                <w:szCs w:val="21"/>
              </w:rPr>
            </w:pPr>
            <w:r w:rsidRPr="00004B95">
              <w:rPr>
                <w:rFonts w:ascii="宋体" w:hAnsi="宋体" w:hint="eastAsia"/>
                <w:b/>
                <w:szCs w:val="21"/>
              </w:rPr>
              <w:t>周次</w:t>
            </w:r>
          </w:p>
        </w:tc>
        <w:tc>
          <w:tcPr>
            <w:tcW w:w="1836" w:type="dxa"/>
            <w:tcBorders>
              <w:top w:val="single" w:sz="4" w:space="0" w:color="auto"/>
              <w:left w:val="single" w:sz="4" w:space="0" w:color="auto"/>
              <w:bottom w:val="single" w:sz="4" w:space="0" w:color="auto"/>
              <w:right w:val="single" w:sz="4" w:space="0" w:color="auto"/>
            </w:tcBorders>
            <w:vAlign w:val="center"/>
          </w:tcPr>
          <w:p w:rsidR="00063F32" w:rsidRPr="00004B95" w:rsidRDefault="00063F32" w:rsidP="00D3323C">
            <w:pPr>
              <w:jc w:val="center"/>
              <w:rPr>
                <w:rFonts w:ascii="宋体" w:hAnsi="宋体"/>
                <w:b/>
                <w:szCs w:val="21"/>
              </w:rPr>
            </w:pPr>
            <w:r w:rsidRPr="00004B95">
              <w:rPr>
                <w:rFonts w:ascii="宋体" w:hAnsi="宋体" w:hint="eastAsia"/>
                <w:b/>
                <w:szCs w:val="21"/>
              </w:rPr>
              <w:t>教学主题</w:t>
            </w:r>
          </w:p>
        </w:tc>
        <w:tc>
          <w:tcPr>
            <w:tcW w:w="3420" w:type="dxa"/>
            <w:tcBorders>
              <w:top w:val="single" w:sz="4" w:space="0" w:color="auto"/>
              <w:left w:val="single" w:sz="4" w:space="0" w:color="auto"/>
              <w:right w:val="single" w:sz="4" w:space="0" w:color="auto"/>
            </w:tcBorders>
            <w:vAlign w:val="center"/>
          </w:tcPr>
          <w:p w:rsidR="00063F32" w:rsidRPr="00004B95" w:rsidRDefault="00063F32" w:rsidP="00D3323C">
            <w:pPr>
              <w:jc w:val="center"/>
              <w:rPr>
                <w:rFonts w:ascii="宋体" w:hAnsi="宋体"/>
                <w:b/>
                <w:szCs w:val="21"/>
              </w:rPr>
            </w:pPr>
            <w:r w:rsidRPr="00004B95">
              <w:rPr>
                <w:rFonts w:ascii="宋体" w:hAnsi="宋体" w:hint="eastAsia"/>
                <w:b/>
                <w:szCs w:val="21"/>
              </w:rPr>
              <w:t>要点与重点</w:t>
            </w:r>
          </w:p>
        </w:tc>
        <w:tc>
          <w:tcPr>
            <w:tcW w:w="2210" w:type="dxa"/>
            <w:tcBorders>
              <w:top w:val="single" w:sz="4" w:space="0" w:color="auto"/>
              <w:left w:val="single" w:sz="4" w:space="0" w:color="auto"/>
              <w:right w:val="single" w:sz="4" w:space="0" w:color="auto"/>
            </w:tcBorders>
            <w:vAlign w:val="center"/>
          </w:tcPr>
          <w:p w:rsidR="00063F32" w:rsidRPr="001148FB" w:rsidRDefault="00063F32" w:rsidP="00D3323C">
            <w:pPr>
              <w:jc w:val="center"/>
              <w:rPr>
                <w:rFonts w:ascii="宋体" w:hAnsi="宋体"/>
                <w:b/>
                <w:szCs w:val="21"/>
              </w:rPr>
            </w:pPr>
            <w:r w:rsidRPr="001148FB">
              <w:rPr>
                <w:rFonts w:ascii="宋体" w:hAnsi="宋体" w:hint="eastAsia"/>
                <w:b/>
                <w:szCs w:val="21"/>
              </w:rPr>
              <w:t>要求</w:t>
            </w:r>
          </w:p>
        </w:tc>
        <w:tc>
          <w:tcPr>
            <w:tcW w:w="818" w:type="dxa"/>
            <w:tcBorders>
              <w:top w:val="single" w:sz="4" w:space="0" w:color="auto"/>
              <w:left w:val="single" w:sz="4" w:space="0" w:color="auto"/>
              <w:bottom w:val="single" w:sz="4" w:space="0" w:color="auto"/>
              <w:right w:val="single" w:sz="4" w:space="0" w:color="auto"/>
            </w:tcBorders>
            <w:vAlign w:val="center"/>
          </w:tcPr>
          <w:p w:rsidR="00063F32" w:rsidRPr="00004B95" w:rsidRDefault="00063F32" w:rsidP="00D3323C">
            <w:pPr>
              <w:jc w:val="center"/>
              <w:rPr>
                <w:rFonts w:ascii="宋体" w:hAnsi="宋体"/>
                <w:b/>
                <w:szCs w:val="21"/>
              </w:rPr>
            </w:pPr>
            <w:r w:rsidRPr="00004B95">
              <w:rPr>
                <w:rFonts w:ascii="宋体" w:hAnsi="宋体" w:hint="eastAsia"/>
                <w:b/>
                <w:szCs w:val="21"/>
              </w:rPr>
              <w:t>学时</w:t>
            </w:r>
          </w:p>
        </w:tc>
      </w:tr>
      <w:tr w:rsidR="000D1E40" w:rsidRPr="009517A2" w:rsidTr="00C121F5">
        <w:trPr>
          <w:trHeight w:val="435"/>
          <w:jc w:val="center"/>
        </w:trPr>
        <w:tc>
          <w:tcPr>
            <w:tcW w:w="818"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1</w:t>
            </w:r>
          </w:p>
        </w:tc>
        <w:tc>
          <w:tcPr>
            <w:tcW w:w="1836"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color w:val="000000"/>
                <w:szCs w:val="21"/>
              </w:rPr>
            </w:pPr>
            <w:r>
              <w:rPr>
                <w:rFonts w:ascii="宋体" w:hAnsi="宋体" w:hint="eastAsia"/>
                <w:color w:val="000000"/>
                <w:szCs w:val="21"/>
              </w:rPr>
              <w:t>绪论</w:t>
            </w:r>
          </w:p>
        </w:tc>
        <w:tc>
          <w:tcPr>
            <w:tcW w:w="3420" w:type="dxa"/>
            <w:tcBorders>
              <w:top w:val="single" w:sz="4" w:space="0" w:color="auto"/>
              <w:left w:val="single" w:sz="4" w:space="0" w:color="auto"/>
              <w:bottom w:val="single" w:sz="4" w:space="0" w:color="auto"/>
              <w:right w:val="single" w:sz="4" w:space="0" w:color="auto"/>
            </w:tcBorders>
            <w:vAlign w:val="center"/>
          </w:tcPr>
          <w:p w:rsidR="000D1E40" w:rsidRPr="000D1E40" w:rsidRDefault="000D1E40" w:rsidP="000D1E40">
            <w:pPr>
              <w:pStyle w:val="a9"/>
              <w:spacing w:line="360" w:lineRule="exact"/>
              <w:ind w:leftChars="0" w:left="0"/>
              <w:rPr>
                <w:bCs/>
              </w:rPr>
            </w:pPr>
            <w:r>
              <w:rPr>
                <w:rFonts w:hint="eastAsia"/>
                <w:bCs/>
              </w:rPr>
              <w:t>掌握逆向工程的定义；了解逆向工程的一般工作流程及逆向工程的应用领域。</w:t>
            </w:r>
          </w:p>
        </w:tc>
        <w:tc>
          <w:tcPr>
            <w:tcW w:w="2210"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了解和熟悉</w:t>
            </w:r>
          </w:p>
        </w:tc>
        <w:tc>
          <w:tcPr>
            <w:tcW w:w="818"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szCs w:val="21"/>
              </w:rPr>
            </w:pPr>
            <w:r>
              <w:rPr>
                <w:rFonts w:ascii="宋体" w:hAnsi="宋体" w:hint="eastAsia"/>
                <w:szCs w:val="21"/>
              </w:rPr>
              <w:t>2</w:t>
            </w:r>
          </w:p>
        </w:tc>
      </w:tr>
      <w:tr w:rsidR="000D1E40" w:rsidRPr="009517A2" w:rsidTr="00C121F5">
        <w:trPr>
          <w:trHeight w:val="435"/>
          <w:jc w:val="center"/>
        </w:trPr>
        <w:tc>
          <w:tcPr>
            <w:tcW w:w="818"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2</w:t>
            </w:r>
          </w:p>
        </w:tc>
        <w:tc>
          <w:tcPr>
            <w:tcW w:w="1836"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color w:val="000000"/>
                <w:szCs w:val="21"/>
              </w:rPr>
            </w:pPr>
            <w:r>
              <w:rPr>
                <w:rFonts w:ascii="宋体" w:hAnsi="宋体" w:hint="eastAsia"/>
                <w:color w:val="000000"/>
                <w:szCs w:val="21"/>
              </w:rPr>
              <w:t>逆向工程测量系统</w:t>
            </w:r>
          </w:p>
        </w:tc>
        <w:tc>
          <w:tcPr>
            <w:tcW w:w="3420" w:type="dxa"/>
            <w:tcBorders>
              <w:top w:val="single" w:sz="4" w:space="0" w:color="auto"/>
              <w:left w:val="single" w:sz="4" w:space="0" w:color="auto"/>
              <w:bottom w:val="single" w:sz="4" w:space="0" w:color="auto"/>
              <w:right w:val="single" w:sz="4" w:space="0" w:color="auto"/>
            </w:tcBorders>
            <w:vAlign w:val="center"/>
          </w:tcPr>
          <w:p w:rsidR="000D1E40" w:rsidRPr="000D1E40" w:rsidRDefault="000D1E40" w:rsidP="000D1E40">
            <w:pPr>
              <w:pStyle w:val="a9"/>
              <w:spacing w:line="360" w:lineRule="exact"/>
              <w:ind w:leftChars="0" w:left="0"/>
              <w:rPr>
                <w:bCs/>
              </w:rPr>
            </w:pPr>
            <w:r>
              <w:rPr>
                <w:rFonts w:hint="eastAsia"/>
                <w:bCs/>
              </w:rPr>
              <w:t>掌握接触式测量和非接触式测量；了解数据测量的各种方式的比较；了解数据测量的误差分析；参观三坐标测量机。</w:t>
            </w:r>
          </w:p>
        </w:tc>
        <w:tc>
          <w:tcPr>
            <w:tcW w:w="2210"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掌握</w:t>
            </w:r>
            <w:r w:rsidR="003D2D52">
              <w:rPr>
                <w:rFonts w:hint="eastAsia"/>
                <w:bCs/>
              </w:rPr>
              <w:t>接触式测量和非接触式测量</w:t>
            </w:r>
          </w:p>
        </w:tc>
        <w:tc>
          <w:tcPr>
            <w:tcW w:w="818"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szCs w:val="21"/>
              </w:rPr>
            </w:pPr>
            <w:r>
              <w:rPr>
                <w:rFonts w:ascii="宋体" w:hAnsi="宋体" w:hint="eastAsia"/>
                <w:szCs w:val="21"/>
              </w:rPr>
              <w:t>4</w:t>
            </w:r>
          </w:p>
        </w:tc>
      </w:tr>
      <w:tr w:rsidR="000D1E40" w:rsidRPr="009517A2" w:rsidTr="00C121F5">
        <w:trPr>
          <w:trHeight w:val="435"/>
          <w:jc w:val="center"/>
        </w:trPr>
        <w:tc>
          <w:tcPr>
            <w:tcW w:w="818"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3</w:t>
            </w:r>
          </w:p>
        </w:tc>
        <w:tc>
          <w:tcPr>
            <w:tcW w:w="1836"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color w:val="000000"/>
                <w:szCs w:val="21"/>
              </w:rPr>
            </w:pPr>
            <w:r>
              <w:rPr>
                <w:rFonts w:ascii="宋体" w:hAnsi="宋体" w:hint="eastAsia"/>
                <w:color w:val="000000"/>
                <w:szCs w:val="21"/>
              </w:rPr>
              <w:t>数据预处理</w:t>
            </w:r>
          </w:p>
        </w:tc>
        <w:tc>
          <w:tcPr>
            <w:tcW w:w="3420" w:type="dxa"/>
            <w:tcBorders>
              <w:top w:val="single" w:sz="4" w:space="0" w:color="auto"/>
              <w:left w:val="single" w:sz="4" w:space="0" w:color="auto"/>
              <w:bottom w:val="single" w:sz="4" w:space="0" w:color="auto"/>
              <w:right w:val="single" w:sz="4" w:space="0" w:color="auto"/>
            </w:tcBorders>
            <w:vAlign w:val="center"/>
          </w:tcPr>
          <w:p w:rsidR="000D1E40" w:rsidRPr="000D1E40" w:rsidRDefault="000D1E40" w:rsidP="000D1E40">
            <w:pPr>
              <w:pStyle w:val="a9"/>
              <w:spacing w:line="360" w:lineRule="exact"/>
              <w:ind w:leftChars="0" w:left="0"/>
              <w:rPr>
                <w:bCs/>
              </w:rPr>
            </w:pPr>
            <w:r>
              <w:rPr>
                <w:rFonts w:hint="eastAsia"/>
                <w:bCs/>
              </w:rPr>
              <w:t>了解数据预处理的概述；熟悉多视点云的对齐方法；了解数据平滑、精简及误差点的识别和去除；熟悉数据分块方法。</w:t>
            </w:r>
          </w:p>
        </w:tc>
        <w:tc>
          <w:tcPr>
            <w:tcW w:w="2210" w:type="dxa"/>
            <w:tcBorders>
              <w:top w:val="single" w:sz="4" w:space="0" w:color="auto"/>
              <w:left w:val="single" w:sz="4" w:space="0" w:color="auto"/>
              <w:bottom w:val="single" w:sz="4" w:space="0" w:color="auto"/>
              <w:right w:val="single" w:sz="4" w:space="0" w:color="auto"/>
            </w:tcBorders>
            <w:vAlign w:val="center"/>
          </w:tcPr>
          <w:p w:rsidR="000D1E40" w:rsidRPr="0088665E" w:rsidRDefault="003D2D52" w:rsidP="00D3323C">
            <w:pPr>
              <w:jc w:val="center"/>
              <w:rPr>
                <w:rFonts w:ascii="宋体" w:hAnsi="宋体"/>
                <w:szCs w:val="21"/>
              </w:rPr>
            </w:pPr>
            <w:r>
              <w:rPr>
                <w:rFonts w:ascii="宋体" w:hAnsi="宋体" w:hint="eastAsia"/>
                <w:szCs w:val="21"/>
              </w:rPr>
              <w:t>了解</w:t>
            </w:r>
            <w:r>
              <w:rPr>
                <w:rFonts w:hint="eastAsia"/>
                <w:bCs/>
              </w:rPr>
              <w:t>数据预处理</w:t>
            </w:r>
          </w:p>
        </w:tc>
        <w:tc>
          <w:tcPr>
            <w:tcW w:w="818"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szCs w:val="21"/>
              </w:rPr>
            </w:pPr>
            <w:r>
              <w:rPr>
                <w:rFonts w:ascii="宋体" w:hAnsi="宋体" w:hint="eastAsia"/>
                <w:szCs w:val="21"/>
              </w:rPr>
              <w:t>4</w:t>
            </w:r>
          </w:p>
        </w:tc>
      </w:tr>
      <w:tr w:rsidR="000D1E40" w:rsidRPr="009517A2" w:rsidTr="00C121F5">
        <w:trPr>
          <w:trHeight w:val="435"/>
          <w:jc w:val="center"/>
        </w:trPr>
        <w:tc>
          <w:tcPr>
            <w:tcW w:w="818"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4</w:t>
            </w:r>
          </w:p>
        </w:tc>
        <w:tc>
          <w:tcPr>
            <w:tcW w:w="1836"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color w:val="000000"/>
                <w:szCs w:val="21"/>
              </w:rPr>
            </w:pPr>
            <w:r>
              <w:rPr>
                <w:rFonts w:ascii="宋体" w:hAnsi="宋体" w:hint="eastAsia"/>
                <w:color w:val="000000"/>
                <w:szCs w:val="21"/>
              </w:rPr>
              <w:t>三维模型重构</w:t>
            </w:r>
          </w:p>
        </w:tc>
        <w:tc>
          <w:tcPr>
            <w:tcW w:w="3420" w:type="dxa"/>
            <w:tcBorders>
              <w:top w:val="single" w:sz="4" w:space="0" w:color="auto"/>
              <w:left w:val="single" w:sz="4" w:space="0" w:color="auto"/>
              <w:bottom w:val="single" w:sz="4" w:space="0" w:color="auto"/>
              <w:right w:val="single" w:sz="4" w:space="0" w:color="auto"/>
            </w:tcBorders>
            <w:vAlign w:val="center"/>
          </w:tcPr>
          <w:p w:rsidR="000D1E40" w:rsidRPr="000D1E40" w:rsidRDefault="000D1E40" w:rsidP="000D1E40">
            <w:pPr>
              <w:pStyle w:val="a9"/>
              <w:spacing w:line="360" w:lineRule="exact"/>
              <w:ind w:leftChars="0" w:left="0"/>
              <w:rPr>
                <w:bCs/>
              </w:rPr>
            </w:pPr>
            <w:r>
              <w:rPr>
                <w:rFonts w:hint="eastAsia"/>
                <w:bCs/>
              </w:rPr>
              <w:t>了解曲线曲面数学模型；了解曲线拟合造型；了解曲面片直接拟合造型；熟悉模型质量评价。</w:t>
            </w:r>
          </w:p>
        </w:tc>
        <w:tc>
          <w:tcPr>
            <w:tcW w:w="2210" w:type="dxa"/>
            <w:tcBorders>
              <w:top w:val="single" w:sz="4" w:space="0" w:color="auto"/>
              <w:left w:val="single" w:sz="4" w:space="0" w:color="auto"/>
              <w:bottom w:val="single" w:sz="4" w:space="0" w:color="auto"/>
              <w:right w:val="single" w:sz="4" w:space="0" w:color="auto"/>
            </w:tcBorders>
            <w:vAlign w:val="center"/>
          </w:tcPr>
          <w:p w:rsidR="000D1E40" w:rsidRPr="0088665E" w:rsidRDefault="003D2D52" w:rsidP="00D3323C">
            <w:pPr>
              <w:jc w:val="center"/>
              <w:rPr>
                <w:rFonts w:ascii="宋体" w:hAnsi="宋体"/>
                <w:szCs w:val="21"/>
              </w:rPr>
            </w:pPr>
            <w:r>
              <w:rPr>
                <w:rFonts w:ascii="宋体" w:hAnsi="宋体" w:hint="eastAsia"/>
                <w:szCs w:val="21"/>
              </w:rPr>
              <w:t>了解</w:t>
            </w:r>
            <w:r>
              <w:rPr>
                <w:rFonts w:hint="eastAsia"/>
                <w:bCs/>
              </w:rPr>
              <w:t>曲线拟合造型</w:t>
            </w:r>
          </w:p>
        </w:tc>
        <w:tc>
          <w:tcPr>
            <w:tcW w:w="818"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szCs w:val="21"/>
              </w:rPr>
            </w:pPr>
            <w:r>
              <w:rPr>
                <w:rFonts w:ascii="宋体" w:hAnsi="宋体" w:hint="eastAsia"/>
                <w:szCs w:val="21"/>
              </w:rPr>
              <w:t>4</w:t>
            </w:r>
          </w:p>
        </w:tc>
      </w:tr>
      <w:tr w:rsidR="000D1E40" w:rsidRPr="009517A2" w:rsidTr="00C121F5">
        <w:trPr>
          <w:trHeight w:val="435"/>
          <w:jc w:val="center"/>
        </w:trPr>
        <w:tc>
          <w:tcPr>
            <w:tcW w:w="818"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5</w:t>
            </w:r>
          </w:p>
        </w:tc>
        <w:tc>
          <w:tcPr>
            <w:tcW w:w="1836"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color w:val="000000"/>
                <w:szCs w:val="21"/>
              </w:rPr>
            </w:pPr>
            <w:r>
              <w:rPr>
                <w:rFonts w:ascii="宋体" w:hAnsi="宋体" w:hint="eastAsia"/>
                <w:color w:val="000000"/>
                <w:szCs w:val="21"/>
              </w:rPr>
              <w:t>逆向工程系统</w:t>
            </w:r>
          </w:p>
        </w:tc>
        <w:tc>
          <w:tcPr>
            <w:tcW w:w="3420" w:type="dxa"/>
            <w:tcBorders>
              <w:top w:val="single" w:sz="4" w:space="0" w:color="auto"/>
              <w:left w:val="single" w:sz="4" w:space="0" w:color="auto"/>
              <w:bottom w:val="single" w:sz="4" w:space="0" w:color="auto"/>
              <w:right w:val="single" w:sz="4" w:space="0" w:color="auto"/>
            </w:tcBorders>
            <w:vAlign w:val="center"/>
          </w:tcPr>
          <w:p w:rsidR="000D1E40" w:rsidRPr="000D1E40" w:rsidRDefault="000D1E40" w:rsidP="000D1E40">
            <w:pPr>
              <w:pStyle w:val="a9"/>
              <w:spacing w:line="360" w:lineRule="exact"/>
              <w:ind w:leftChars="0" w:left="0"/>
              <w:rPr>
                <w:bCs/>
              </w:rPr>
            </w:pPr>
            <w:r>
              <w:rPr>
                <w:rFonts w:hint="eastAsia"/>
                <w:bCs/>
              </w:rPr>
              <w:t>掌握逆向工程系统框架和特点；掌握逆向工程系统的各子系统；了解逆向工程系统与产品创新；熟悉基于逆向工程的产品快速开发。</w:t>
            </w:r>
          </w:p>
        </w:tc>
        <w:tc>
          <w:tcPr>
            <w:tcW w:w="2210"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掌握</w:t>
            </w:r>
            <w:r w:rsidR="003D2D52">
              <w:rPr>
                <w:rFonts w:hint="eastAsia"/>
                <w:bCs/>
              </w:rPr>
              <w:t>逆向工程系统</w:t>
            </w:r>
          </w:p>
        </w:tc>
        <w:tc>
          <w:tcPr>
            <w:tcW w:w="818"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szCs w:val="21"/>
              </w:rPr>
            </w:pPr>
            <w:r>
              <w:rPr>
                <w:rFonts w:ascii="宋体" w:hAnsi="宋体" w:hint="eastAsia"/>
                <w:szCs w:val="21"/>
              </w:rPr>
              <w:t>2</w:t>
            </w:r>
          </w:p>
        </w:tc>
      </w:tr>
      <w:tr w:rsidR="000D1E40" w:rsidRPr="009517A2" w:rsidTr="00C121F5">
        <w:trPr>
          <w:trHeight w:val="435"/>
          <w:jc w:val="center"/>
        </w:trPr>
        <w:tc>
          <w:tcPr>
            <w:tcW w:w="818"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6</w:t>
            </w:r>
          </w:p>
        </w:tc>
        <w:tc>
          <w:tcPr>
            <w:tcW w:w="1836"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color w:val="000000"/>
                <w:szCs w:val="21"/>
              </w:rPr>
            </w:pPr>
            <w:r>
              <w:rPr>
                <w:rFonts w:ascii="宋体" w:hAnsi="宋体" w:hint="eastAsia"/>
                <w:color w:val="000000"/>
                <w:szCs w:val="21"/>
              </w:rPr>
              <w:t>逆向一般流程</w:t>
            </w:r>
          </w:p>
        </w:tc>
        <w:tc>
          <w:tcPr>
            <w:tcW w:w="3420" w:type="dxa"/>
            <w:tcBorders>
              <w:top w:val="single" w:sz="4" w:space="0" w:color="auto"/>
              <w:left w:val="single" w:sz="4" w:space="0" w:color="auto"/>
              <w:bottom w:val="single" w:sz="4" w:space="0" w:color="auto"/>
              <w:right w:val="single" w:sz="4" w:space="0" w:color="auto"/>
            </w:tcBorders>
            <w:vAlign w:val="center"/>
          </w:tcPr>
          <w:p w:rsidR="000D1E40" w:rsidRPr="000D1E40" w:rsidRDefault="000D1E40" w:rsidP="000D1E40">
            <w:pPr>
              <w:pStyle w:val="a9"/>
              <w:spacing w:line="360" w:lineRule="exact"/>
              <w:ind w:leftChars="0" w:left="0"/>
              <w:rPr>
                <w:bCs/>
                <w:color w:val="FF00FF"/>
              </w:rPr>
            </w:pPr>
            <w:r>
              <w:rPr>
                <w:rFonts w:hint="eastAsia"/>
                <w:bCs/>
              </w:rPr>
              <w:t>掌握</w:t>
            </w:r>
            <w:r>
              <w:rPr>
                <w:rFonts w:hint="eastAsia"/>
                <w:bCs/>
              </w:rPr>
              <w:t>Imageware</w:t>
            </w:r>
            <w:r>
              <w:rPr>
                <w:rFonts w:hint="eastAsia"/>
                <w:bCs/>
              </w:rPr>
              <w:t>模块；掌握</w:t>
            </w:r>
            <w:r>
              <w:rPr>
                <w:rFonts w:hint="eastAsia"/>
                <w:bCs/>
              </w:rPr>
              <w:t>Imageware</w:t>
            </w:r>
            <w:r>
              <w:rPr>
                <w:rFonts w:hint="eastAsia"/>
                <w:bCs/>
              </w:rPr>
              <w:t>数据处理流程；熟悉逆向工程的要求。</w:t>
            </w:r>
          </w:p>
        </w:tc>
        <w:tc>
          <w:tcPr>
            <w:tcW w:w="2210"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掌握</w:t>
            </w:r>
            <w:r w:rsidR="003D2D52">
              <w:rPr>
                <w:rFonts w:hint="eastAsia"/>
                <w:bCs/>
              </w:rPr>
              <w:t>Imageware</w:t>
            </w:r>
            <w:r w:rsidR="003D2D52">
              <w:rPr>
                <w:rFonts w:hint="eastAsia"/>
                <w:bCs/>
              </w:rPr>
              <w:t>数据处理</w:t>
            </w:r>
          </w:p>
        </w:tc>
        <w:tc>
          <w:tcPr>
            <w:tcW w:w="818"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szCs w:val="21"/>
              </w:rPr>
            </w:pPr>
            <w:r>
              <w:rPr>
                <w:rFonts w:ascii="宋体" w:hAnsi="宋体" w:hint="eastAsia"/>
                <w:szCs w:val="21"/>
              </w:rPr>
              <w:t>2</w:t>
            </w:r>
          </w:p>
        </w:tc>
      </w:tr>
      <w:tr w:rsidR="000D1E40" w:rsidRPr="009517A2" w:rsidTr="00C121F5">
        <w:trPr>
          <w:trHeight w:val="435"/>
          <w:jc w:val="center"/>
        </w:trPr>
        <w:tc>
          <w:tcPr>
            <w:tcW w:w="818"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7</w:t>
            </w:r>
          </w:p>
        </w:tc>
        <w:tc>
          <w:tcPr>
            <w:tcW w:w="1836"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color w:val="000000"/>
                <w:szCs w:val="21"/>
              </w:rPr>
            </w:pPr>
            <w:r>
              <w:rPr>
                <w:rFonts w:ascii="宋体" w:hAnsi="宋体" w:hint="eastAsia"/>
                <w:color w:val="000000"/>
                <w:szCs w:val="21"/>
              </w:rPr>
              <w:t>I</w:t>
            </w:r>
            <w:r>
              <w:rPr>
                <w:rFonts w:ascii="宋体" w:hAnsi="宋体"/>
                <w:color w:val="000000"/>
                <w:szCs w:val="21"/>
              </w:rPr>
              <w:t>m</w:t>
            </w:r>
            <w:r>
              <w:rPr>
                <w:rFonts w:ascii="宋体" w:hAnsi="宋体" w:hint="eastAsia"/>
                <w:color w:val="000000"/>
                <w:szCs w:val="21"/>
              </w:rPr>
              <w:t>agewa常用指令</w:t>
            </w:r>
          </w:p>
        </w:tc>
        <w:tc>
          <w:tcPr>
            <w:tcW w:w="3420" w:type="dxa"/>
            <w:tcBorders>
              <w:top w:val="single" w:sz="4" w:space="0" w:color="auto"/>
              <w:left w:val="single" w:sz="4" w:space="0" w:color="auto"/>
              <w:bottom w:val="single" w:sz="4" w:space="0" w:color="auto"/>
              <w:right w:val="single" w:sz="4" w:space="0" w:color="auto"/>
            </w:tcBorders>
            <w:vAlign w:val="center"/>
          </w:tcPr>
          <w:p w:rsidR="000D1E40" w:rsidRPr="000D1E40" w:rsidRDefault="000D1E40" w:rsidP="000D1E40">
            <w:pPr>
              <w:pStyle w:val="a9"/>
              <w:spacing w:line="360" w:lineRule="exact"/>
              <w:ind w:leftChars="0" w:left="0"/>
              <w:rPr>
                <w:bCs/>
              </w:rPr>
            </w:pPr>
            <w:r>
              <w:rPr>
                <w:rFonts w:hint="eastAsia"/>
                <w:bCs/>
              </w:rPr>
              <w:t>掌握</w:t>
            </w:r>
            <w:r>
              <w:rPr>
                <w:rFonts w:hint="eastAsia"/>
                <w:bCs/>
              </w:rPr>
              <w:t>Edit</w:t>
            </w:r>
            <w:r>
              <w:rPr>
                <w:rFonts w:hint="eastAsia"/>
                <w:bCs/>
              </w:rPr>
              <w:t>菜单；掌握</w:t>
            </w:r>
            <w:r>
              <w:rPr>
                <w:rFonts w:hint="eastAsia"/>
                <w:bCs/>
              </w:rPr>
              <w:t>Create</w:t>
            </w:r>
            <w:r>
              <w:rPr>
                <w:rFonts w:hint="eastAsia"/>
                <w:bCs/>
              </w:rPr>
              <w:t>菜单；掌握</w:t>
            </w:r>
            <w:r>
              <w:rPr>
                <w:rFonts w:hint="eastAsia"/>
                <w:bCs/>
              </w:rPr>
              <w:t>Construct</w:t>
            </w:r>
            <w:r>
              <w:rPr>
                <w:rFonts w:hint="eastAsia"/>
                <w:bCs/>
              </w:rPr>
              <w:t>菜单；掌握</w:t>
            </w:r>
            <w:r>
              <w:rPr>
                <w:rFonts w:hint="eastAsia"/>
                <w:bCs/>
              </w:rPr>
              <w:t>Modify</w:t>
            </w:r>
            <w:r>
              <w:rPr>
                <w:rFonts w:hint="eastAsia"/>
                <w:bCs/>
              </w:rPr>
              <w:t>菜单；掌握</w:t>
            </w:r>
            <w:r>
              <w:rPr>
                <w:rFonts w:hint="eastAsia"/>
                <w:bCs/>
              </w:rPr>
              <w:t>Evaluate</w:t>
            </w:r>
            <w:r>
              <w:rPr>
                <w:rFonts w:hint="eastAsia"/>
                <w:bCs/>
              </w:rPr>
              <w:t>菜单。</w:t>
            </w:r>
          </w:p>
        </w:tc>
        <w:tc>
          <w:tcPr>
            <w:tcW w:w="2210"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掌握</w:t>
            </w:r>
            <w:r w:rsidR="003D2D52">
              <w:rPr>
                <w:rFonts w:ascii="宋体" w:hAnsi="宋体" w:hint="eastAsia"/>
                <w:color w:val="000000"/>
                <w:szCs w:val="21"/>
              </w:rPr>
              <w:t>I</w:t>
            </w:r>
            <w:r w:rsidR="003D2D52">
              <w:rPr>
                <w:rFonts w:ascii="宋体" w:hAnsi="宋体"/>
                <w:color w:val="000000"/>
                <w:szCs w:val="21"/>
              </w:rPr>
              <w:t>m</w:t>
            </w:r>
            <w:r w:rsidR="003D2D52">
              <w:rPr>
                <w:rFonts w:ascii="宋体" w:hAnsi="宋体" w:hint="eastAsia"/>
                <w:color w:val="000000"/>
                <w:szCs w:val="21"/>
              </w:rPr>
              <w:t>agewa常用指令</w:t>
            </w:r>
          </w:p>
        </w:tc>
        <w:tc>
          <w:tcPr>
            <w:tcW w:w="818"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szCs w:val="21"/>
              </w:rPr>
            </w:pPr>
            <w:r>
              <w:rPr>
                <w:rFonts w:ascii="宋体" w:hAnsi="宋体" w:hint="eastAsia"/>
                <w:szCs w:val="21"/>
              </w:rPr>
              <w:t>2</w:t>
            </w:r>
          </w:p>
        </w:tc>
      </w:tr>
      <w:tr w:rsidR="000D1E40" w:rsidRPr="009517A2" w:rsidTr="00C121F5">
        <w:trPr>
          <w:trHeight w:val="435"/>
          <w:jc w:val="center"/>
        </w:trPr>
        <w:tc>
          <w:tcPr>
            <w:tcW w:w="818"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8</w:t>
            </w:r>
          </w:p>
        </w:tc>
        <w:tc>
          <w:tcPr>
            <w:tcW w:w="1836"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color w:val="000000"/>
                <w:szCs w:val="21"/>
              </w:rPr>
            </w:pPr>
            <w:r>
              <w:rPr>
                <w:rFonts w:ascii="宋体" w:hAnsi="宋体" w:hint="eastAsia"/>
                <w:color w:val="000000"/>
                <w:szCs w:val="21"/>
              </w:rPr>
              <w:t>曲线曲面拟合造型</w:t>
            </w:r>
          </w:p>
        </w:tc>
        <w:tc>
          <w:tcPr>
            <w:tcW w:w="3420" w:type="dxa"/>
            <w:tcBorders>
              <w:top w:val="single" w:sz="4" w:space="0" w:color="auto"/>
              <w:left w:val="single" w:sz="4" w:space="0" w:color="auto"/>
              <w:bottom w:val="single" w:sz="4" w:space="0" w:color="auto"/>
              <w:right w:val="single" w:sz="4" w:space="0" w:color="auto"/>
            </w:tcBorders>
            <w:vAlign w:val="center"/>
          </w:tcPr>
          <w:p w:rsidR="000D1E40" w:rsidRPr="000D1E40" w:rsidRDefault="000D1E40" w:rsidP="000D1E40">
            <w:pPr>
              <w:pStyle w:val="a9"/>
              <w:spacing w:line="360" w:lineRule="exact"/>
              <w:ind w:leftChars="0" w:left="0"/>
              <w:rPr>
                <w:bCs/>
              </w:rPr>
            </w:pPr>
            <w:r>
              <w:rPr>
                <w:rFonts w:hint="eastAsia"/>
                <w:bCs/>
              </w:rPr>
              <w:t>了解曲线建构与分析；了解曲面建构与分析；了解配对定位的形式；了解几项常用的功能。</w:t>
            </w:r>
          </w:p>
        </w:tc>
        <w:tc>
          <w:tcPr>
            <w:tcW w:w="2210"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掌握</w:t>
            </w:r>
            <w:r w:rsidR="003D2D52">
              <w:rPr>
                <w:rFonts w:ascii="宋体" w:hAnsi="宋体" w:hint="eastAsia"/>
                <w:color w:val="000000"/>
                <w:szCs w:val="21"/>
              </w:rPr>
              <w:t>曲线曲面拟合造型</w:t>
            </w:r>
          </w:p>
        </w:tc>
        <w:tc>
          <w:tcPr>
            <w:tcW w:w="818"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szCs w:val="21"/>
              </w:rPr>
            </w:pPr>
            <w:r>
              <w:rPr>
                <w:rFonts w:ascii="宋体" w:hAnsi="宋体" w:hint="eastAsia"/>
                <w:szCs w:val="21"/>
              </w:rPr>
              <w:t>4</w:t>
            </w:r>
          </w:p>
        </w:tc>
      </w:tr>
      <w:tr w:rsidR="000D1E40" w:rsidRPr="009517A2" w:rsidTr="00C121F5">
        <w:trPr>
          <w:trHeight w:val="435"/>
          <w:jc w:val="center"/>
        </w:trPr>
        <w:tc>
          <w:tcPr>
            <w:tcW w:w="818"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9</w:t>
            </w:r>
          </w:p>
        </w:tc>
        <w:tc>
          <w:tcPr>
            <w:tcW w:w="1836"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color w:val="000000"/>
                <w:szCs w:val="21"/>
              </w:rPr>
            </w:pPr>
            <w:r>
              <w:rPr>
                <w:rFonts w:ascii="宋体" w:hAnsi="宋体" w:hint="eastAsia"/>
                <w:color w:val="000000"/>
                <w:szCs w:val="21"/>
              </w:rPr>
              <w:t>产品的逆向设计</w:t>
            </w:r>
          </w:p>
        </w:tc>
        <w:tc>
          <w:tcPr>
            <w:tcW w:w="3420" w:type="dxa"/>
            <w:tcBorders>
              <w:top w:val="single" w:sz="4" w:space="0" w:color="auto"/>
              <w:left w:val="single" w:sz="4" w:space="0" w:color="auto"/>
              <w:bottom w:val="single" w:sz="4" w:space="0" w:color="auto"/>
              <w:right w:val="single" w:sz="4" w:space="0" w:color="auto"/>
            </w:tcBorders>
            <w:vAlign w:val="center"/>
          </w:tcPr>
          <w:p w:rsidR="000D1E40" w:rsidRPr="000D1E40" w:rsidRDefault="000D1E40" w:rsidP="000D1E40">
            <w:pPr>
              <w:pStyle w:val="a9"/>
              <w:spacing w:line="360" w:lineRule="exact"/>
              <w:ind w:leftChars="0" w:left="0"/>
              <w:rPr>
                <w:bCs/>
              </w:rPr>
            </w:pPr>
            <w:r>
              <w:rPr>
                <w:rFonts w:hint="eastAsia"/>
                <w:bCs/>
              </w:rPr>
              <w:t>了解前期准备；了解数据获取；了解数据预处理；了解曲面重构；了</w:t>
            </w:r>
            <w:r>
              <w:rPr>
                <w:rFonts w:hint="eastAsia"/>
                <w:bCs/>
              </w:rPr>
              <w:lastRenderedPageBreak/>
              <w:t>解三维结构设计。</w:t>
            </w:r>
          </w:p>
        </w:tc>
        <w:tc>
          <w:tcPr>
            <w:tcW w:w="2210"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lastRenderedPageBreak/>
              <w:t>掌握</w:t>
            </w:r>
            <w:r w:rsidR="003D2D52">
              <w:rPr>
                <w:rFonts w:ascii="宋体" w:hAnsi="宋体" w:hint="eastAsia"/>
                <w:color w:val="000000"/>
                <w:szCs w:val="21"/>
              </w:rPr>
              <w:t>产品的逆向设计</w:t>
            </w:r>
          </w:p>
        </w:tc>
        <w:tc>
          <w:tcPr>
            <w:tcW w:w="818"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szCs w:val="21"/>
              </w:rPr>
            </w:pPr>
            <w:r>
              <w:rPr>
                <w:rFonts w:ascii="宋体" w:hAnsi="宋体" w:hint="eastAsia"/>
                <w:szCs w:val="21"/>
              </w:rPr>
              <w:t>2</w:t>
            </w:r>
          </w:p>
        </w:tc>
      </w:tr>
      <w:tr w:rsidR="000D1E40" w:rsidRPr="009517A2" w:rsidTr="00C121F5">
        <w:trPr>
          <w:trHeight w:val="435"/>
          <w:jc w:val="center"/>
        </w:trPr>
        <w:tc>
          <w:tcPr>
            <w:tcW w:w="818"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lastRenderedPageBreak/>
              <w:t>10</w:t>
            </w:r>
          </w:p>
        </w:tc>
        <w:tc>
          <w:tcPr>
            <w:tcW w:w="1836"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color w:val="000000"/>
                <w:szCs w:val="21"/>
              </w:rPr>
            </w:pPr>
            <w:r>
              <w:rPr>
                <w:rFonts w:ascii="宋体" w:hAnsi="宋体" w:hint="eastAsia"/>
                <w:color w:val="000000"/>
                <w:szCs w:val="21"/>
              </w:rPr>
              <w:t>复习</w:t>
            </w:r>
          </w:p>
        </w:tc>
        <w:tc>
          <w:tcPr>
            <w:tcW w:w="3420" w:type="dxa"/>
            <w:tcBorders>
              <w:top w:val="single" w:sz="4" w:space="0" w:color="auto"/>
              <w:left w:val="single" w:sz="4" w:space="0" w:color="auto"/>
              <w:bottom w:val="single" w:sz="4" w:space="0" w:color="auto"/>
              <w:right w:val="single" w:sz="4" w:space="0" w:color="auto"/>
            </w:tcBorders>
            <w:vAlign w:val="center"/>
          </w:tcPr>
          <w:p w:rsidR="000D1E40" w:rsidRPr="0088665E" w:rsidRDefault="003D2D52" w:rsidP="00D3323C">
            <w:pPr>
              <w:spacing w:line="360" w:lineRule="atLeast"/>
              <w:jc w:val="center"/>
              <w:rPr>
                <w:rFonts w:ascii="宋体" w:hAnsi="宋体"/>
                <w:szCs w:val="21"/>
              </w:rPr>
            </w:pPr>
            <w:r>
              <w:rPr>
                <w:rFonts w:ascii="宋体" w:hAnsi="宋体" w:hint="eastAsia"/>
                <w:szCs w:val="21"/>
              </w:rPr>
              <w:t>测量操作及数据处理</w:t>
            </w:r>
          </w:p>
        </w:tc>
        <w:tc>
          <w:tcPr>
            <w:tcW w:w="2210" w:type="dxa"/>
            <w:tcBorders>
              <w:top w:val="single" w:sz="4" w:space="0" w:color="auto"/>
              <w:left w:val="single" w:sz="4" w:space="0" w:color="auto"/>
              <w:bottom w:val="single" w:sz="4" w:space="0" w:color="auto"/>
              <w:right w:val="single" w:sz="4" w:space="0" w:color="auto"/>
            </w:tcBorders>
            <w:vAlign w:val="center"/>
          </w:tcPr>
          <w:p w:rsidR="000D1E40" w:rsidRPr="0088665E" w:rsidRDefault="000D1E40" w:rsidP="00D3323C">
            <w:pPr>
              <w:jc w:val="center"/>
              <w:rPr>
                <w:rFonts w:ascii="宋体" w:hAnsi="宋体"/>
                <w:szCs w:val="21"/>
              </w:rPr>
            </w:pPr>
            <w:r w:rsidRPr="0088665E">
              <w:rPr>
                <w:rFonts w:ascii="宋体" w:hAnsi="宋体" w:hint="eastAsia"/>
                <w:szCs w:val="21"/>
              </w:rPr>
              <w:t>掌握</w:t>
            </w:r>
            <w:r w:rsidR="003D2D52">
              <w:rPr>
                <w:rFonts w:ascii="宋体" w:hAnsi="宋体" w:hint="eastAsia"/>
                <w:color w:val="000000"/>
                <w:szCs w:val="21"/>
              </w:rPr>
              <w:t>逆向设计及操作</w:t>
            </w:r>
          </w:p>
        </w:tc>
        <w:tc>
          <w:tcPr>
            <w:tcW w:w="818" w:type="dxa"/>
            <w:tcBorders>
              <w:top w:val="single" w:sz="4" w:space="0" w:color="auto"/>
              <w:left w:val="single" w:sz="4" w:space="0" w:color="auto"/>
              <w:bottom w:val="single" w:sz="4" w:space="0" w:color="auto"/>
              <w:right w:val="single" w:sz="4" w:space="0" w:color="auto"/>
            </w:tcBorders>
            <w:vAlign w:val="center"/>
          </w:tcPr>
          <w:p w:rsidR="000D1E40" w:rsidRDefault="000D1E40" w:rsidP="00D3323C">
            <w:pPr>
              <w:spacing w:line="360" w:lineRule="exact"/>
              <w:jc w:val="center"/>
              <w:rPr>
                <w:rFonts w:ascii="宋体" w:hAnsi="宋体"/>
                <w:szCs w:val="21"/>
              </w:rPr>
            </w:pPr>
            <w:r>
              <w:rPr>
                <w:rFonts w:ascii="宋体" w:hAnsi="宋体" w:hint="eastAsia"/>
                <w:szCs w:val="21"/>
              </w:rPr>
              <w:t>2</w:t>
            </w:r>
          </w:p>
        </w:tc>
      </w:tr>
    </w:tbl>
    <w:p w:rsidR="00B923FC" w:rsidRDefault="00B923FC" w:rsidP="00063F32">
      <w:pPr>
        <w:tabs>
          <w:tab w:val="left" w:pos="1440"/>
        </w:tabs>
        <w:spacing w:line="360" w:lineRule="atLeast"/>
        <w:jc w:val="center"/>
        <w:outlineLvl w:val="0"/>
        <w:rPr>
          <w:rFonts w:ascii="宋体" w:hAnsi="宋体"/>
          <w:b/>
          <w:szCs w:val="21"/>
        </w:rPr>
      </w:pPr>
    </w:p>
    <w:p w:rsidR="00063F32" w:rsidRPr="001148FB" w:rsidRDefault="00063F32" w:rsidP="00063F32">
      <w:pPr>
        <w:tabs>
          <w:tab w:val="left" w:pos="1440"/>
        </w:tabs>
        <w:spacing w:line="360" w:lineRule="atLeast"/>
        <w:jc w:val="center"/>
        <w:outlineLvl w:val="0"/>
        <w:rPr>
          <w:rFonts w:ascii="宋体" w:hAnsi="宋体"/>
          <w:b/>
          <w:szCs w:val="21"/>
        </w:rPr>
      </w:pPr>
      <w:r w:rsidRPr="001148FB">
        <w:rPr>
          <w:rFonts w:ascii="宋体" w:hAnsi="宋体" w:hint="eastAsia"/>
          <w:b/>
          <w:szCs w:val="21"/>
        </w:rPr>
        <w:t>表</w:t>
      </w:r>
      <w:r w:rsidR="00FF6AD8">
        <w:rPr>
          <w:rFonts w:ascii="宋体" w:hAnsi="宋体" w:hint="eastAsia"/>
          <w:b/>
          <w:szCs w:val="21"/>
        </w:rPr>
        <w:t xml:space="preserve">2  </w:t>
      </w:r>
      <w:r w:rsidRPr="001148FB">
        <w:rPr>
          <w:rFonts w:ascii="宋体" w:hAnsi="宋体" w:hint="eastAsia"/>
          <w:b/>
          <w:szCs w:val="21"/>
        </w:rPr>
        <w:t>实验</w:t>
      </w:r>
      <w:r>
        <w:rPr>
          <w:rFonts w:ascii="宋体" w:hAnsi="宋体" w:hint="eastAsia"/>
          <w:b/>
          <w:szCs w:val="21"/>
        </w:rPr>
        <w:t>教学进程表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1702"/>
        <w:gridCol w:w="1910"/>
        <w:gridCol w:w="1492"/>
        <w:gridCol w:w="1264"/>
        <w:gridCol w:w="1240"/>
        <w:gridCol w:w="818"/>
      </w:tblGrid>
      <w:tr w:rsidR="00063F32" w:rsidRPr="00C60C3C" w:rsidTr="00FF6AD8">
        <w:trPr>
          <w:trHeight w:val="565"/>
          <w:jc w:val="center"/>
        </w:trPr>
        <w:tc>
          <w:tcPr>
            <w:tcW w:w="816" w:type="dxa"/>
          </w:tcPr>
          <w:p w:rsidR="00063F32" w:rsidRPr="00C60C3C" w:rsidRDefault="00063F32" w:rsidP="00760D0C">
            <w:pPr>
              <w:tabs>
                <w:tab w:val="left" w:pos="1440"/>
              </w:tabs>
              <w:spacing w:beforeLines="20" w:afterLines="20" w:line="340" w:lineRule="exact"/>
              <w:jc w:val="center"/>
              <w:outlineLvl w:val="0"/>
              <w:rPr>
                <w:rFonts w:ascii="宋体" w:hAnsi="宋体"/>
                <w:b/>
                <w:szCs w:val="21"/>
              </w:rPr>
            </w:pPr>
            <w:r w:rsidRPr="00C60C3C">
              <w:rPr>
                <w:rFonts w:ascii="宋体" w:hAnsi="宋体" w:hint="eastAsia"/>
                <w:b/>
                <w:szCs w:val="21"/>
              </w:rPr>
              <w:t>周次</w:t>
            </w:r>
          </w:p>
        </w:tc>
        <w:tc>
          <w:tcPr>
            <w:tcW w:w="1702" w:type="dxa"/>
          </w:tcPr>
          <w:p w:rsidR="00063F32" w:rsidRPr="00C60C3C" w:rsidRDefault="00063F32" w:rsidP="00760D0C">
            <w:pPr>
              <w:tabs>
                <w:tab w:val="left" w:pos="1440"/>
              </w:tabs>
              <w:spacing w:beforeLines="20" w:afterLines="20" w:line="340" w:lineRule="exact"/>
              <w:jc w:val="center"/>
              <w:outlineLvl w:val="0"/>
              <w:rPr>
                <w:rFonts w:ascii="宋体" w:hAnsi="宋体"/>
                <w:b/>
                <w:szCs w:val="21"/>
              </w:rPr>
            </w:pPr>
            <w:r w:rsidRPr="00C60C3C">
              <w:rPr>
                <w:rFonts w:ascii="宋体" w:hAnsi="宋体" w:hint="eastAsia"/>
                <w:b/>
                <w:szCs w:val="21"/>
              </w:rPr>
              <w:t>实验项目名称</w:t>
            </w:r>
          </w:p>
        </w:tc>
        <w:tc>
          <w:tcPr>
            <w:tcW w:w="1910" w:type="dxa"/>
          </w:tcPr>
          <w:p w:rsidR="00063F32" w:rsidRPr="00C60C3C" w:rsidRDefault="00063F32" w:rsidP="00760D0C">
            <w:pPr>
              <w:tabs>
                <w:tab w:val="left" w:pos="1440"/>
              </w:tabs>
              <w:spacing w:beforeLines="20" w:afterLines="20" w:line="340" w:lineRule="exact"/>
              <w:jc w:val="center"/>
              <w:outlineLvl w:val="0"/>
              <w:rPr>
                <w:rFonts w:ascii="宋体" w:hAnsi="宋体"/>
                <w:b/>
                <w:szCs w:val="21"/>
              </w:rPr>
            </w:pPr>
            <w:r w:rsidRPr="00C60C3C">
              <w:rPr>
                <w:rFonts w:ascii="宋体" w:hAnsi="宋体" w:hint="eastAsia"/>
                <w:b/>
                <w:szCs w:val="21"/>
              </w:rPr>
              <w:t>要点与重点</w:t>
            </w:r>
          </w:p>
        </w:tc>
        <w:tc>
          <w:tcPr>
            <w:tcW w:w="1492" w:type="dxa"/>
          </w:tcPr>
          <w:p w:rsidR="00063F32" w:rsidRPr="00C60C3C" w:rsidRDefault="00063F32" w:rsidP="00760D0C">
            <w:pPr>
              <w:tabs>
                <w:tab w:val="left" w:pos="1440"/>
              </w:tabs>
              <w:spacing w:beforeLines="20" w:afterLines="20" w:line="340" w:lineRule="exact"/>
              <w:jc w:val="center"/>
              <w:outlineLvl w:val="0"/>
              <w:rPr>
                <w:rFonts w:ascii="宋体" w:hAnsi="宋体"/>
                <w:b/>
                <w:szCs w:val="21"/>
              </w:rPr>
            </w:pPr>
            <w:r w:rsidRPr="00C60C3C">
              <w:rPr>
                <w:rFonts w:ascii="宋体" w:hAnsi="宋体" w:hint="eastAsia"/>
                <w:b/>
                <w:szCs w:val="21"/>
              </w:rPr>
              <w:t>掌握程度</w:t>
            </w:r>
          </w:p>
        </w:tc>
        <w:tc>
          <w:tcPr>
            <w:tcW w:w="1264" w:type="dxa"/>
          </w:tcPr>
          <w:p w:rsidR="00063F32" w:rsidRPr="00C60C3C" w:rsidRDefault="00063F32" w:rsidP="00760D0C">
            <w:pPr>
              <w:tabs>
                <w:tab w:val="left" w:pos="1440"/>
              </w:tabs>
              <w:spacing w:beforeLines="20" w:afterLines="20" w:line="340" w:lineRule="exact"/>
              <w:jc w:val="center"/>
              <w:outlineLvl w:val="0"/>
              <w:rPr>
                <w:rFonts w:ascii="宋体" w:hAnsi="宋体"/>
                <w:b/>
                <w:szCs w:val="21"/>
              </w:rPr>
            </w:pPr>
            <w:r w:rsidRPr="00C60C3C">
              <w:rPr>
                <w:rFonts w:ascii="宋体" w:hAnsi="宋体" w:hint="eastAsia"/>
                <w:b/>
                <w:szCs w:val="21"/>
              </w:rPr>
              <w:t>实验类型</w:t>
            </w:r>
          </w:p>
        </w:tc>
        <w:tc>
          <w:tcPr>
            <w:tcW w:w="1240" w:type="dxa"/>
          </w:tcPr>
          <w:p w:rsidR="00063F32" w:rsidRPr="00C60C3C" w:rsidRDefault="00063F32" w:rsidP="00760D0C">
            <w:pPr>
              <w:spacing w:beforeLines="20" w:afterLines="20" w:line="340" w:lineRule="exact"/>
              <w:jc w:val="center"/>
              <w:outlineLvl w:val="0"/>
              <w:rPr>
                <w:rFonts w:ascii="宋体" w:hAnsi="宋体"/>
                <w:b/>
                <w:szCs w:val="21"/>
              </w:rPr>
            </w:pPr>
            <w:r w:rsidRPr="00C60C3C">
              <w:rPr>
                <w:rFonts w:ascii="宋体" w:hAnsi="宋体" w:hint="eastAsia"/>
                <w:b/>
                <w:szCs w:val="21"/>
              </w:rPr>
              <w:t>实验要求</w:t>
            </w:r>
          </w:p>
        </w:tc>
        <w:tc>
          <w:tcPr>
            <w:tcW w:w="818" w:type="dxa"/>
          </w:tcPr>
          <w:p w:rsidR="00063F32" w:rsidRPr="00C60C3C" w:rsidRDefault="00063F32" w:rsidP="00760D0C">
            <w:pPr>
              <w:tabs>
                <w:tab w:val="left" w:pos="1440"/>
              </w:tabs>
              <w:spacing w:beforeLines="20" w:afterLines="20" w:line="340" w:lineRule="exact"/>
              <w:jc w:val="center"/>
              <w:outlineLvl w:val="0"/>
              <w:rPr>
                <w:rFonts w:ascii="宋体" w:hAnsi="宋体"/>
                <w:b/>
                <w:szCs w:val="21"/>
              </w:rPr>
            </w:pPr>
            <w:r w:rsidRPr="00C60C3C">
              <w:rPr>
                <w:rFonts w:ascii="宋体" w:hAnsi="宋体" w:hint="eastAsia"/>
                <w:b/>
                <w:szCs w:val="21"/>
              </w:rPr>
              <w:t>学时</w:t>
            </w:r>
          </w:p>
        </w:tc>
      </w:tr>
      <w:tr w:rsidR="003D2D52" w:rsidRPr="00C60C3C" w:rsidTr="00FF6AD8">
        <w:trPr>
          <w:jc w:val="center"/>
        </w:trPr>
        <w:tc>
          <w:tcPr>
            <w:tcW w:w="816" w:type="dxa"/>
            <w:vAlign w:val="center"/>
          </w:tcPr>
          <w:p w:rsidR="003D2D52" w:rsidRPr="00385CFC" w:rsidRDefault="003D2D52" w:rsidP="00D3323C">
            <w:pPr>
              <w:jc w:val="center"/>
              <w:rPr>
                <w:rFonts w:ascii="宋体" w:hAnsi="宋体"/>
                <w:szCs w:val="21"/>
              </w:rPr>
            </w:pPr>
            <w:r w:rsidRPr="00385CFC">
              <w:rPr>
                <w:rFonts w:ascii="宋体" w:hAnsi="宋体" w:hint="eastAsia"/>
                <w:szCs w:val="21"/>
              </w:rPr>
              <w:t>11</w:t>
            </w:r>
          </w:p>
        </w:tc>
        <w:tc>
          <w:tcPr>
            <w:tcW w:w="1702" w:type="dxa"/>
            <w:vAlign w:val="center"/>
          </w:tcPr>
          <w:p w:rsidR="003D2D52" w:rsidRDefault="003D2D52" w:rsidP="00D3323C">
            <w:pPr>
              <w:spacing w:line="360" w:lineRule="exact"/>
              <w:jc w:val="left"/>
              <w:rPr>
                <w:rFonts w:ascii="宋体" w:hAnsi="宋体"/>
              </w:rPr>
            </w:pPr>
            <w:r w:rsidRPr="00E915C6">
              <w:rPr>
                <w:rFonts w:ascii="宋体" w:hAnsi="宋体" w:hint="eastAsia"/>
              </w:rPr>
              <w:t>物体三维尺寸数据采集实验</w:t>
            </w:r>
          </w:p>
        </w:tc>
        <w:tc>
          <w:tcPr>
            <w:tcW w:w="1910" w:type="dxa"/>
            <w:vAlign w:val="center"/>
          </w:tcPr>
          <w:p w:rsidR="003D2D52" w:rsidRPr="003D2D52" w:rsidRDefault="003D2D52" w:rsidP="003D2D52">
            <w:pPr>
              <w:pStyle w:val="a9"/>
              <w:spacing w:line="360" w:lineRule="exact"/>
              <w:ind w:leftChars="0" w:left="0"/>
              <w:rPr>
                <w:bCs/>
              </w:rPr>
            </w:pPr>
            <w:r w:rsidRPr="003D2D52">
              <w:rPr>
                <w:rFonts w:hint="eastAsia"/>
                <w:bCs/>
              </w:rPr>
              <w:t>通过三维光学扫描仪进行工件表面测量，掌握基本的测量方法、数据处理以及利用测量的三维数据实现工件的模型重构</w:t>
            </w:r>
            <w:r>
              <w:rPr>
                <w:rFonts w:hint="eastAsia"/>
                <w:bCs/>
              </w:rPr>
              <w:t>。</w:t>
            </w:r>
          </w:p>
        </w:tc>
        <w:tc>
          <w:tcPr>
            <w:tcW w:w="1492" w:type="dxa"/>
            <w:vAlign w:val="center"/>
          </w:tcPr>
          <w:p w:rsidR="003D2D52" w:rsidRPr="00385CFC" w:rsidRDefault="003D2D52" w:rsidP="003D2D52">
            <w:pPr>
              <w:jc w:val="center"/>
              <w:rPr>
                <w:rFonts w:ascii="宋体" w:hAnsi="宋体"/>
                <w:szCs w:val="21"/>
              </w:rPr>
            </w:pPr>
            <w:r>
              <w:rPr>
                <w:rFonts w:ascii="宋体" w:hAnsi="宋体" w:hint="eastAsia"/>
                <w:szCs w:val="21"/>
              </w:rPr>
              <w:t>能</w:t>
            </w:r>
            <w:r w:rsidRPr="003D2D52">
              <w:rPr>
                <w:rFonts w:hint="eastAsia"/>
                <w:bCs/>
              </w:rPr>
              <w:t>掌握</w:t>
            </w:r>
            <w:r>
              <w:rPr>
                <w:rFonts w:hint="eastAsia"/>
                <w:bCs/>
              </w:rPr>
              <w:t>正确的</w:t>
            </w:r>
            <w:r w:rsidRPr="003D2D52">
              <w:rPr>
                <w:rFonts w:hint="eastAsia"/>
                <w:bCs/>
              </w:rPr>
              <w:t>的测量方法、数据处理以及利用测量的三维数据实现工件的模型重构</w:t>
            </w:r>
            <w:r>
              <w:rPr>
                <w:rFonts w:hint="eastAsia"/>
                <w:bCs/>
              </w:rPr>
              <w:t>。</w:t>
            </w:r>
          </w:p>
        </w:tc>
        <w:tc>
          <w:tcPr>
            <w:tcW w:w="1264" w:type="dxa"/>
            <w:vAlign w:val="center"/>
          </w:tcPr>
          <w:p w:rsidR="003D2D52" w:rsidRPr="00385CFC" w:rsidRDefault="003D2D52" w:rsidP="00D3323C">
            <w:pPr>
              <w:jc w:val="center"/>
              <w:rPr>
                <w:rFonts w:ascii="宋体" w:hAnsi="宋体"/>
                <w:szCs w:val="21"/>
              </w:rPr>
            </w:pPr>
            <w:r>
              <w:rPr>
                <w:rFonts w:ascii="宋体" w:hAnsi="宋体" w:hint="eastAsia"/>
                <w:szCs w:val="21"/>
              </w:rPr>
              <w:t>综合</w:t>
            </w:r>
            <w:r w:rsidRPr="00385CFC">
              <w:rPr>
                <w:rFonts w:ascii="宋体" w:hAnsi="宋体" w:hint="eastAsia"/>
                <w:szCs w:val="21"/>
              </w:rPr>
              <w:t>性</w:t>
            </w:r>
          </w:p>
        </w:tc>
        <w:tc>
          <w:tcPr>
            <w:tcW w:w="1240" w:type="dxa"/>
            <w:vAlign w:val="center"/>
          </w:tcPr>
          <w:p w:rsidR="003D2D52" w:rsidRPr="00385CFC" w:rsidRDefault="003D2D52" w:rsidP="00D3323C">
            <w:pPr>
              <w:jc w:val="center"/>
              <w:rPr>
                <w:rFonts w:ascii="宋体" w:hAnsi="宋体"/>
                <w:szCs w:val="21"/>
              </w:rPr>
            </w:pPr>
            <w:r w:rsidRPr="00385CFC">
              <w:rPr>
                <w:rFonts w:ascii="宋体" w:hAnsi="宋体" w:hint="eastAsia"/>
                <w:szCs w:val="21"/>
              </w:rPr>
              <w:t>必做</w:t>
            </w:r>
          </w:p>
        </w:tc>
        <w:tc>
          <w:tcPr>
            <w:tcW w:w="818" w:type="dxa"/>
            <w:vAlign w:val="center"/>
          </w:tcPr>
          <w:p w:rsidR="003D2D52" w:rsidRPr="00385CFC" w:rsidRDefault="003D2D52" w:rsidP="00D3323C">
            <w:pPr>
              <w:jc w:val="center"/>
              <w:rPr>
                <w:rFonts w:ascii="宋体" w:hAnsi="宋体"/>
                <w:szCs w:val="21"/>
              </w:rPr>
            </w:pPr>
            <w:r w:rsidRPr="00385CFC">
              <w:rPr>
                <w:rFonts w:ascii="宋体" w:hAnsi="宋体" w:hint="eastAsia"/>
                <w:szCs w:val="21"/>
              </w:rPr>
              <w:t>2</w:t>
            </w:r>
          </w:p>
        </w:tc>
      </w:tr>
      <w:tr w:rsidR="003D2D52" w:rsidRPr="00C60C3C" w:rsidTr="00FF6AD8">
        <w:trPr>
          <w:jc w:val="center"/>
        </w:trPr>
        <w:tc>
          <w:tcPr>
            <w:tcW w:w="816" w:type="dxa"/>
            <w:vAlign w:val="center"/>
          </w:tcPr>
          <w:p w:rsidR="003D2D52" w:rsidRPr="00385CFC" w:rsidRDefault="003D2D52" w:rsidP="00D3323C">
            <w:pPr>
              <w:jc w:val="center"/>
              <w:rPr>
                <w:rFonts w:ascii="宋体" w:hAnsi="宋体"/>
                <w:szCs w:val="21"/>
              </w:rPr>
            </w:pPr>
            <w:r>
              <w:rPr>
                <w:rFonts w:ascii="宋体" w:hAnsi="宋体" w:hint="eastAsia"/>
                <w:szCs w:val="21"/>
              </w:rPr>
              <w:t>12</w:t>
            </w:r>
          </w:p>
        </w:tc>
        <w:tc>
          <w:tcPr>
            <w:tcW w:w="1702" w:type="dxa"/>
            <w:vAlign w:val="center"/>
          </w:tcPr>
          <w:p w:rsidR="003D2D52" w:rsidRDefault="003D2D52" w:rsidP="00D3323C">
            <w:pPr>
              <w:spacing w:line="360" w:lineRule="exact"/>
              <w:jc w:val="left"/>
              <w:rPr>
                <w:rFonts w:ascii="宋体" w:hAnsi="宋体"/>
              </w:rPr>
            </w:pPr>
            <w:r w:rsidRPr="00E915C6">
              <w:rPr>
                <w:rFonts w:ascii="宋体" w:hAnsi="宋体" w:hint="eastAsia"/>
              </w:rPr>
              <w:t>快速成型技术原理实验</w:t>
            </w:r>
          </w:p>
        </w:tc>
        <w:tc>
          <w:tcPr>
            <w:tcW w:w="1910" w:type="dxa"/>
            <w:vAlign w:val="center"/>
          </w:tcPr>
          <w:p w:rsidR="003D2D52" w:rsidRPr="003D2D52" w:rsidRDefault="003D2D52" w:rsidP="003D2D52">
            <w:pPr>
              <w:pStyle w:val="a9"/>
              <w:spacing w:line="360" w:lineRule="exact"/>
              <w:ind w:leftChars="0" w:left="0"/>
              <w:rPr>
                <w:bCs/>
              </w:rPr>
            </w:pPr>
            <w:r w:rsidRPr="003D2D52">
              <w:rPr>
                <w:rFonts w:hint="eastAsia"/>
                <w:bCs/>
              </w:rPr>
              <w:t>了解快速成型机的工作原理，掌握快速成型机的主要参数设置，进行基于</w:t>
            </w:r>
            <w:r w:rsidRPr="003D2D52">
              <w:rPr>
                <w:rFonts w:hint="eastAsia"/>
                <w:bCs/>
              </w:rPr>
              <w:t>STL</w:t>
            </w:r>
            <w:r w:rsidRPr="003D2D52">
              <w:rPr>
                <w:rFonts w:hint="eastAsia"/>
                <w:bCs/>
              </w:rPr>
              <w:t>文件的零件快速原型制造。</w:t>
            </w:r>
          </w:p>
        </w:tc>
        <w:tc>
          <w:tcPr>
            <w:tcW w:w="1492" w:type="dxa"/>
            <w:vAlign w:val="center"/>
          </w:tcPr>
          <w:p w:rsidR="003D2D52" w:rsidRPr="00385CFC" w:rsidRDefault="003D2D52" w:rsidP="003D2D52">
            <w:pPr>
              <w:jc w:val="center"/>
              <w:rPr>
                <w:rFonts w:ascii="宋体" w:hAnsi="宋体"/>
                <w:szCs w:val="21"/>
              </w:rPr>
            </w:pPr>
            <w:r>
              <w:rPr>
                <w:rFonts w:ascii="宋体" w:hAnsi="宋体" w:hint="eastAsia"/>
                <w:szCs w:val="21"/>
              </w:rPr>
              <w:t>能</w:t>
            </w:r>
            <w:r w:rsidRPr="003D2D52">
              <w:rPr>
                <w:rFonts w:hint="eastAsia"/>
                <w:bCs/>
              </w:rPr>
              <w:t>掌握快速成型机</w:t>
            </w:r>
            <w:r>
              <w:rPr>
                <w:rFonts w:hint="eastAsia"/>
                <w:bCs/>
              </w:rPr>
              <w:t>的操作</w:t>
            </w:r>
            <w:r w:rsidRPr="003D2D52">
              <w:rPr>
                <w:rFonts w:hint="eastAsia"/>
                <w:bCs/>
              </w:rPr>
              <w:t>，进行基于</w:t>
            </w:r>
            <w:r w:rsidRPr="003D2D52">
              <w:rPr>
                <w:rFonts w:hint="eastAsia"/>
                <w:bCs/>
              </w:rPr>
              <w:t>STL</w:t>
            </w:r>
            <w:r w:rsidRPr="003D2D52">
              <w:rPr>
                <w:rFonts w:hint="eastAsia"/>
                <w:bCs/>
              </w:rPr>
              <w:t>文件的零件快速原型制造。</w:t>
            </w:r>
          </w:p>
        </w:tc>
        <w:tc>
          <w:tcPr>
            <w:tcW w:w="1264" w:type="dxa"/>
            <w:vAlign w:val="center"/>
          </w:tcPr>
          <w:p w:rsidR="003D2D52" w:rsidRPr="00385CFC" w:rsidRDefault="003D2D52" w:rsidP="00D3323C">
            <w:pPr>
              <w:jc w:val="center"/>
              <w:rPr>
                <w:rFonts w:ascii="宋体" w:hAnsi="宋体"/>
                <w:szCs w:val="21"/>
              </w:rPr>
            </w:pPr>
            <w:r>
              <w:rPr>
                <w:rFonts w:ascii="宋体" w:hAnsi="宋体" w:hint="eastAsia"/>
                <w:szCs w:val="21"/>
              </w:rPr>
              <w:t>综合</w:t>
            </w:r>
            <w:r w:rsidRPr="00385CFC">
              <w:rPr>
                <w:rFonts w:ascii="宋体" w:hAnsi="宋体" w:hint="eastAsia"/>
                <w:szCs w:val="21"/>
              </w:rPr>
              <w:t>性</w:t>
            </w:r>
          </w:p>
        </w:tc>
        <w:tc>
          <w:tcPr>
            <w:tcW w:w="1240" w:type="dxa"/>
            <w:vAlign w:val="center"/>
          </w:tcPr>
          <w:p w:rsidR="003D2D52" w:rsidRPr="00385CFC" w:rsidRDefault="003D2D52" w:rsidP="00D3323C">
            <w:pPr>
              <w:jc w:val="center"/>
              <w:rPr>
                <w:rFonts w:ascii="宋体" w:hAnsi="宋体"/>
                <w:szCs w:val="21"/>
              </w:rPr>
            </w:pPr>
            <w:r w:rsidRPr="00385CFC">
              <w:rPr>
                <w:rFonts w:ascii="宋体" w:hAnsi="宋体" w:hint="eastAsia"/>
                <w:szCs w:val="21"/>
              </w:rPr>
              <w:t>必做</w:t>
            </w:r>
          </w:p>
        </w:tc>
        <w:tc>
          <w:tcPr>
            <w:tcW w:w="818" w:type="dxa"/>
            <w:vAlign w:val="center"/>
          </w:tcPr>
          <w:p w:rsidR="003D2D52" w:rsidRPr="00385CFC" w:rsidRDefault="003D2D52" w:rsidP="00D3323C">
            <w:pPr>
              <w:jc w:val="center"/>
              <w:rPr>
                <w:rFonts w:ascii="宋体" w:hAnsi="宋体"/>
                <w:szCs w:val="21"/>
              </w:rPr>
            </w:pPr>
            <w:r w:rsidRPr="00385CFC">
              <w:rPr>
                <w:rFonts w:ascii="宋体" w:hAnsi="宋体" w:hint="eastAsia"/>
                <w:szCs w:val="21"/>
              </w:rPr>
              <w:t>2</w:t>
            </w:r>
          </w:p>
        </w:tc>
      </w:tr>
    </w:tbl>
    <w:p w:rsidR="00063F32" w:rsidRPr="001148FB" w:rsidRDefault="00063F32" w:rsidP="00063F32">
      <w:pPr>
        <w:rPr>
          <w:sz w:val="18"/>
          <w:szCs w:val="18"/>
        </w:rPr>
      </w:pPr>
      <w:r w:rsidRPr="001148FB">
        <w:rPr>
          <w:rFonts w:hint="eastAsia"/>
          <w:b/>
          <w:sz w:val="18"/>
          <w:szCs w:val="18"/>
        </w:rPr>
        <w:t>注：实验类型</w:t>
      </w:r>
      <w:r w:rsidRPr="001148FB">
        <w:rPr>
          <w:rFonts w:hint="eastAsia"/>
          <w:sz w:val="18"/>
          <w:szCs w:val="18"/>
        </w:rPr>
        <w:t>：演示</w:t>
      </w:r>
      <w:r w:rsidRPr="001148FB">
        <w:rPr>
          <w:rFonts w:hint="eastAsia"/>
          <w:sz w:val="18"/>
          <w:szCs w:val="18"/>
        </w:rPr>
        <w:t>/</w:t>
      </w:r>
      <w:r w:rsidRPr="001148FB">
        <w:rPr>
          <w:rFonts w:hint="eastAsia"/>
          <w:sz w:val="18"/>
          <w:szCs w:val="18"/>
        </w:rPr>
        <w:t>验证性、综合性、设计性。</w:t>
      </w:r>
    </w:p>
    <w:p w:rsidR="00063F32" w:rsidRPr="001148FB" w:rsidRDefault="00063F32" w:rsidP="00063F32">
      <w:pPr>
        <w:widowControl/>
        <w:wordWrap w:val="0"/>
        <w:ind w:firstLineChars="196" w:firstLine="354"/>
        <w:jc w:val="left"/>
        <w:rPr>
          <w:sz w:val="18"/>
          <w:szCs w:val="18"/>
        </w:rPr>
      </w:pPr>
      <w:r w:rsidRPr="001148FB">
        <w:rPr>
          <w:rFonts w:hint="eastAsia"/>
          <w:b/>
          <w:sz w:val="18"/>
          <w:szCs w:val="18"/>
        </w:rPr>
        <w:t>设计性实验：</w:t>
      </w:r>
      <w:r w:rsidRPr="001148FB">
        <w:rPr>
          <w:rFonts w:hint="eastAsia"/>
          <w:sz w:val="18"/>
          <w:szCs w:val="18"/>
        </w:rPr>
        <w:t>指给定实验目的要求和实验条件，由学生自行设计实验方案并加以实现的实验。</w:t>
      </w:r>
    </w:p>
    <w:p w:rsidR="00063F32" w:rsidRPr="001148FB" w:rsidRDefault="00063F32" w:rsidP="00063F32">
      <w:pPr>
        <w:ind w:firstLineChars="196" w:firstLine="354"/>
        <w:rPr>
          <w:sz w:val="18"/>
          <w:szCs w:val="18"/>
        </w:rPr>
      </w:pPr>
      <w:r w:rsidRPr="001148FB">
        <w:rPr>
          <w:rFonts w:hint="eastAsia"/>
          <w:b/>
          <w:sz w:val="18"/>
          <w:szCs w:val="18"/>
        </w:rPr>
        <w:t>综合性实验：</w:t>
      </w:r>
      <w:r w:rsidRPr="001148FB">
        <w:rPr>
          <w:rFonts w:hint="eastAsia"/>
          <w:sz w:val="18"/>
          <w:szCs w:val="18"/>
        </w:rPr>
        <w:t>指实验内容涉及本课程的综合知识或与本课程相关课程知识的实验。</w:t>
      </w:r>
    </w:p>
    <w:p w:rsidR="00063F32" w:rsidRPr="001148FB" w:rsidRDefault="00063F32" w:rsidP="00063F32">
      <w:pPr>
        <w:ind w:firstLineChars="196" w:firstLine="354"/>
        <w:rPr>
          <w:sz w:val="18"/>
          <w:szCs w:val="18"/>
        </w:rPr>
      </w:pPr>
      <w:r w:rsidRPr="001148FB">
        <w:rPr>
          <w:rFonts w:hint="eastAsia"/>
          <w:b/>
          <w:sz w:val="18"/>
          <w:szCs w:val="18"/>
        </w:rPr>
        <w:t>实验要求：</w:t>
      </w:r>
      <w:r w:rsidRPr="001148FB">
        <w:rPr>
          <w:rFonts w:hint="eastAsia"/>
          <w:sz w:val="18"/>
          <w:szCs w:val="18"/>
        </w:rPr>
        <w:t>必做、选做。</w:t>
      </w:r>
    </w:p>
    <w:p w:rsidR="00063F32" w:rsidRPr="009517A2" w:rsidRDefault="00063F32" w:rsidP="00063F32">
      <w:pPr>
        <w:tabs>
          <w:tab w:val="left" w:pos="1440"/>
        </w:tabs>
        <w:spacing w:line="360" w:lineRule="atLeast"/>
        <w:outlineLvl w:val="0"/>
        <w:rPr>
          <w:rFonts w:ascii="宋体" w:hAnsi="宋体"/>
          <w:sz w:val="24"/>
        </w:rPr>
      </w:pPr>
      <w:r w:rsidRPr="00AB0971">
        <w:rPr>
          <w:rFonts w:ascii="宋体" w:hAnsi="宋体" w:hint="eastAsia"/>
          <w:b/>
          <w:sz w:val="24"/>
        </w:rPr>
        <w:t>七、教学</w:t>
      </w:r>
      <w:r w:rsidRPr="00004B95">
        <w:rPr>
          <w:rFonts w:ascii="宋体" w:hAnsi="宋体" w:hint="eastAsia"/>
          <w:b/>
          <w:sz w:val="24"/>
        </w:rPr>
        <w:t>方法</w:t>
      </w:r>
    </w:p>
    <w:p w:rsidR="00063F32" w:rsidRPr="003D2D52" w:rsidRDefault="00063F32" w:rsidP="003D2D52">
      <w:pPr>
        <w:ind w:firstLineChars="200" w:firstLine="480"/>
        <w:jc w:val="left"/>
        <w:rPr>
          <w:rFonts w:ascii="宋体" w:hAnsi="宋体"/>
          <w:sz w:val="24"/>
        </w:rPr>
      </w:pPr>
      <w:r w:rsidRPr="00C42FF0">
        <w:rPr>
          <w:rFonts w:ascii="宋体" w:hAnsi="宋体" w:hint="eastAsia"/>
          <w:sz w:val="24"/>
        </w:rPr>
        <w:t>教学</w:t>
      </w:r>
      <w:r>
        <w:rPr>
          <w:rFonts w:ascii="宋体" w:hAnsi="宋体" w:hint="eastAsia"/>
          <w:sz w:val="24"/>
        </w:rPr>
        <w:t>方式</w:t>
      </w:r>
      <w:r w:rsidRPr="00C42FF0">
        <w:rPr>
          <w:rFonts w:ascii="宋体" w:hAnsi="宋体" w:hint="eastAsia"/>
          <w:sz w:val="24"/>
        </w:rPr>
        <w:t>分课堂教学、</w:t>
      </w:r>
      <w:r>
        <w:rPr>
          <w:rFonts w:ascii="宋体" w:hAnsi="宋体" w:hint="eastAsia"/>
          <w:sz w:val="24"/>
        </w:rPr>
        <w:t>课程实验和课外项目三部分。其中，课堂教学主要采用启发式教学方法进行；</w:t>
      </w:r>
      <w:r w:rsidRPr="00C42FF0">
        <w:rPr>
          <w:rFonts w:ascii="宋体" w:hAnsi="宋体" w:hint="eastAsia"/>
          <w:sz w:val="24"/>
        </w:rPr>
        <w:t>课程实验</w:t>
      </w:r>
      <w:r>
        <w:rPr>
          <w:rFonts w:ascii="宋体" w:hAnsi="宋体" w:hint="eastAsia"/>
          <w:sz w:val="24"/>
        </w:rPr>
        <w:t>和课外项目</w:t>
      </w:r>
      <w:r w:rsidRPr="00C42FF0">
        <w:rPr>
          <w:rFonts w:ascii="宋体" w:hAnsi="宋体" w:hint="eastAsia"/>
          <w:sz w:val="24"/>
        </w:rPr>
        <w:t>分组进行，学生既有分工又有合作，以培养学生的实践能力、团队</w:t>
      </w:r>
      <w:r>
        <w:rPr>
          <w:rFonts w:ascii="宋体" w:hAnsi="宋体" w:hint="eastAsia"/>
          <w:sz w:val="24"/>
        </w:rPr>
        <w:t>精神</w:t>
      </w:r>
      <w:r w:rsidRPr="00C42FF0">
        <w:rPr>
          <w:rFonts w:ascii="宋体" w:hAnsi="宋体" w:hint="eastAsia"/>
          <w:sz w:val="24"/>
        </w:rPr>
        <w:t>。</w:t>
      </w:r>
    </w:p>
    <w:p w:rsidR="00063F32" w:rsidRPr="009517A2" w:rsidRDefault="00063F32" w:rsidP="00063F32">
      <w:pPr>
        <w:tabs>
          <w:tab w:val="left" w:pos="1440"/>
        </w:tabs>
        <w:spacing w:line="360" w:lineRule="atLeast"/>
        <w:outlineLvl w:val="0"/>
        <w:rPr>
          <w:rFonts w:ascii="宋体" w:hAnsi="宋体"/>
          <w:sz w:val="24"/>
        </w:rPr>
      </w:pPr>
      <w:r w:rsidRPr="00AB0971">
        <w:rPr>
          <w:rFonts w:ascii="宋体" w:hAnsi="宋体" w:hint="eastAsia"/>
          <w:b/>
          <w:sz w:val="24"/>
        </w:rPr>
        <w:t>八、对学生学习的总体要求</w:t>
      </w:r>
    </w:p>
    <w:p w:rsidR="00063F32" w:rsidRPr="00FF6AD8" w:rsidRDefault="00063F32" w:rsidP="00FF6AD8">
      <w:pPr>
        <w:ind w:firstLineChars="200" w:firstLine="482"/>
        <w:jc w:val="left"/>
        <w:rPr>
          <w:rFonts w:ascii="宋体" w:hAnsi="宋体"/>
          <w:b/>
          <w:sz w:val="24"/>
        </w:rPr>
      </w:pPr>
      <w:r w:rsidRPr="00FF6AD8">
        <w:rPr>
          <w:rFonts w:ascii="宋体" w:hAnsi="宋体" w:hint="eastAsia"/>
          <w:b/>
          <w:sz w:val="24"/>
        </w:rPr>
        <w:t>1、学习本课程的方法、策略及教育资源的利用。</w:t>
      </w:r>
    </w:p>
    <w:p w:rsidR="00FF6AD8" w:rsidRDefault="00063F32" w:rsidP="003D2D52">
      <w:pPr>
        <w:ind w:firstLineChars="200" w:firstLine="480"/>
        <w:jc w:val="left"/>
        <w:rPr>
          <w:rFonts w:ascii="宋体" w:hAnsi="宋体"/>
          <w:sz w:val="24"/>
        </w:rPr>
      </w:pPr>
      <w:r w:rsidRPr="00C42FF0">
        <w:rPr>
          <w:rFonts w:ascii="宋体" w:hAnsi="宋体"/>
          <w:sz w:val="24"/>
        </w:rPr>
        <w:t>本课程的内容跨度较大，要多练多想，</w:t>
      </w:r>
      <w:r>
        <w:rPr>
          <w:rFonts w:ascii="宋体" w:hAnsi="宋体" w:hint="eastAsia"/>
          <w:sz w:val="24"/>
        </w:rPr>
        <w:t>善于</w:t>
      </w:r>
      <w:r w:rsidRPr="00C42FF0">
        <w:rPr>
          <w:rFonts w:ascii="宋体" w:hAnsi="宋体"/>
          <w:sz w:val="24"/>
        </w:rPr>
        <w:t>进行归纳总结，使所学知识条理化和系统化，做好笔记，老师所讲的内容和例题与教材</w:t>
      </w:r>
      <w:r>
        <w:rPr>
          <w:rFonts w:ascii="宋体" w:hAnsi="宋体"/>
          <w:sz w:val="24"/>
        </w:rPr>
        <w:t>往往不一致，是老师自己的经验总结</w:t>
      </w:r>
      <w:r>
        <w:rPr>
          <w:rFonts w:ascii="宋体" w:hAnsi="宋体" w:hint="eastAsia"/>
          <w:sz w:val="24"/>
        </w:rPr>
        <w:t>，注意将老师所讲内容与教材、参考书的比较，以深刻理解和掌握教学内容</w:t>
      </w:r>
      <w:r w:rsidRPr="00C42FF0">
        <w:rPr>
          <w:rFonts w:ascii="宋体" w:hAnsi="宋体"/>
          <w:sz w:val="24"/>
        </w:rPr>
        <w:t>。</w:t>
      </w:r>
    </w:p>
    <w:p w:rsidR="00063F32" w:rsidRPr="00FF6AD8" w:rsidRDefault="00063F32" w:rsidP="00FF6AD8">
      <w:pPr>
        <w:ind w:firstLineChars="200" w:firstLine="482"/>
        <w:jc w:val="left"/>
        <w:rPr>
          <w:rFonts w:ascii="宋体" w:hAnsi="宋体"/>
          <w:b/>
          <w:sz w:val="24"/>
        </w:rPr>
      </w:pPr>
      <w:r w:rsidRPr="00FF6AD8">
        <w:rPr>
          <w:rFonts w:ascii="宋体" w:hAnsi="宋体" w:hint="eastAsia"/>
          <w:b/>
          <w:sz w:val="24"/>
        </w:rPr>
        <w:t>2、学生必须阅读与选读的课外教学材料。</w:t>
      </w:r>
    </w:p>
    <w:p w:rsidR="00063F32" w:rsidRPr="00FF6AD8" w:rsidRDefault="00063F32" w:rsidP="00FF6AD8">
      <w:pPr>
        <w:ind w:firstLineChars="200" w:firstLine="482"/>
        <w:jc w:val="left"/>
        <w:rPr>
          <w:rFonts w:ascii="宋体" w:hAnsi="宋体"/>
          <w:b/>
          <w:sz w:val="24"/>
        </w:rPr>
      </w:pPr>
      <w:r w:rsidRPr="00FF6AD8">
        <w:rPr>
          <w:rFonts w:ascii="宋体" w:hAnsi="宋体" w:hint="eastAsia"/>
          <w:b/>
          <w:sz w:val="24"/>
        </w:rPr>
        <w:t>3、学生完成本课程每周须耗费的时间。</w:t>
      </w:r>
    </w:p>
    <w:p w:rsidR="00063F32" w:rsidRPr="00CD72DE" w:rsidRDefault="00063F32" w:rsidP="003D2D52">
      <w:pPr>
        <w:ind w:firstLineChars="200" w:firstLine="480"/>
        <w:jc w:val="left"/>
        <w:rPr>
          <w:rFonts w:ascii="宋体" w:hAnsi="宋体"/>
          <w:sz w:val="24"/>
        </w:rPr>
      </w:pPr>
      <w:r w:rsidRPr="00A53771">
        <w:rPr>
          <w:rFonts w:ascii="宋体" w:hAnsi="宋体" w:hint="eastAsia"/>
          <w:sz w:val="24"/>
        </w:rPr>
        <w:t>为</w:t>
      </w:r>
      <w:r w:rsidRPr="00A53771">
        <w:rPr>
          <w:rFonts w:ascii="宋体" w:hAnsi="宋体"/>
          <w:sz w:val="24"/>
        </w:rPr>
        <w:t>掌握本课程</w:t>
      </w:r>
      <w:r w:rsidRPr="00A53771">
        <w:rPr>
          <w:rFonts w:ascii="宋体" w:hAnsi="宋体" w:hint="eastAsia"/>
          <w:sz w:val="24"/>
        </w:rPr>
        <w:t>的主要</w:t>
      </w:r>
      <w:r w:rsidRPr="00A53771">
        <w:rPr>
          <w:rFonts w:ascii="宋体" w:hAnsi="宋体"/>
          <w:sz w:val="24"/>
        </w:rPr>
        <w:t>内容</w:t>
      </w:r>
      <w:r w:rsidRPr="00A53771">
        <w:rPr>
          <w:rFonts w:ascii="宋体" w:hAnsi="宋体" w:hint="eastAsia"/>
          <w:sz w:val="24"/>
        </w:rPr>
        <w:t>，按约</w:t>
      </w:r>
      <w:r w:rsidRPr="00CD72DE">
        <w:rPr>
          <w:rFonts w:ascii="宋体" w:hAnsi="宋体"/>
          <w:sz w:val="24"/>
        </w:rPr>
        <w:t>1:1</w:t>
      </w:r>
      <w:r w:rsidRPr="00A53771">
        <w:rPr>
          <w:rFonts w:ascii="宋体" w:hAnsi="宋体" w:hint="eastAsia"/>
          <w:sz w:val="24"/>
        </w:rPr>
        <w:t>的比例配比课外学时（预习、复习和完成老师布置的作业），学生课外每周必须耗费的最少时间为</w:t>
      </w:r>
      <w:r w:rsidRPr="00CD72DE">
        <w:rPr>
          <w:rFonts w:ascii="宋体" w:hAnsi="宋体" w:hint="eastAsia"/>
          <w:sz w:val="24"/>
        </w:rPr>
        <w:t>3</w:t>
      </w:r>
      <w:r w:rsidRPr="00A53771">
        <w:rPr>
          <w:rFonts w:ascii="宋体" w:hAnsi="宋体" w:hint="eastAsia"/>
          <w:sz w:val="24"/>
        </w:rPr>
        <w:t>小时。</w:t>
      </w:r>
    </w:p>
    <w:p w:rsidR="00063F32" w:rsidRPr="00FF6AD8" w:rsidRDefault="00063F32" w:rsidP="00FF6AD8">
      <w:pPr>
        <w:ind w:firstLineChars="200" w:firstLine="482"/>
        <w:jc w:val="left"/>
        <w:rPr>
          <w:rFonts w:ascii="宋体" w:hAnsi="宋体"/>
          <w:b/>
          <w:sz w:val="24"/>
        </w:rPr>
      </w:pPr>
      <w:r w:rsidRPr="00FF6AD8">
        <w:rPr>
          <w:rFonts w:ascii="宋体" w:hAnsi="宋体" w:hint="eastAsia"/>
          <w:b/>
          <w:sz w:val="24"/>
        </w:rPr>
        <w:t>4、学生的上课、实验、讨论、答疑、提交作业（论文）、单元测试、</w:t>
      </w:r>
      <w:r w:rsidR="0029610C" w:rsidRPr="00FF6AD8">
        <w:rPr>
          <w:rFonts w:ascii="宋体" w:hAnsi="宋体" w:hint="eastAsia"/>
          <w:b/>
          <w:sz w:val="24"/>
        </w:rPr>
        <w:t>期末考核</w:t>
      </w:r>
      <w:r w:rsidRPr="00FF6AD8">
        <w:rPr>
          <w:rFonts w:ascii="宋体" w:hAnsi="宋体" w:hint="eastAsia"/>
          <w:b/>
          <w:sz w:val="24"/>
        </w:rPr>
        <w:t>等方面的要求。</w:t>
      </w:r>
    </w:p>
    <w:p w:rsidR="00063F32" w:rsidRPr="003D2D52" w:rsidRDefault="00063F32" w:rsidP="003D2D52">
      <w:pPr>
        <w:ind w:firstLineChars="200" w:firstLine="480"/>
        <w:jc w:val="left"/>
        <w:rPr>
          <w:rFonts w:ascii="宋体" w:hAnsi="宋体"/>
          <w:sz w:val="24"/>
        </w:rPr>
      </w:pPr>
      <w:r w:rsidRPr="00C42FF0">
        <w:rPr>
          <w:rFonts w:ascii="宋体" w:hAnsi="宋体" w:hint="eastAsia"/>
          <w:sz w:val="24"/>
        </w:rPr>
        <w:t>课前预习，</w:t>
      </w:r>
      <w:r>
        <w:rPr>
          <w:rFonts w:ascii="宋体" w:hAnsi="宋体" w:hint="eastAsia"/>
          <w:sz w:val="24"/>
        </w:rPr>
        <w:t>坚持上课</w:t>
      </w:r>
      <w:r w:rsidRPr="00C42FF0">
        <w:rPr>
          <w:rFonts w:ascii="宋体" w:hAnsi="宋体" w:hint="eastAsia"/>
          <w:sz w:val="24"/>
        </w:rPr>
        <w:t>，</w:t>
      </w:r>
      <w:r>
        <w:rPr>
          <w:rFonts w:ascii="宋体" w:hAnsi="宋体" w:hint="eastAsia"/>
          <w:sz w:val="24"/>
        </w:rPr>
        <w:t>认真听讲，</w:t>
      </w:r>
      <w:r w:rsidRPr="00C42FF0">
        <w:rPr>
          <w:rFonts w:ascii="宋体" w:hAnsi="宋体" w:hint="eastAsia"/>
          <w:sz w:val="24"/>
        </w:rPr>
        <w:t>做好笔记，积极参与</w:t>
      </w:r>
      <w:r>
        <w:rPr>
          <w:rFonts w:ascii="宋体" w:hAnsi="宋体" w:hint="eastAsia"/>
          <w:sz w:val="24"/>
        </w:rPr>
        <w:t>教学</w:t>
      </w:r>
      <w:r w:rsidRPr="00C42FF0">
        <w:rPr>
          <w:rFonts w:ascii="宋体" w:hAnsi="宋体" w:hint="eastAsia"/>
          <w:sz w:val="24"/>
        </w:rPr>
        <w:t>互动</w:t>
      </w:r>
      <w:r>
        <w:rPr>
          <w:rFonts w:ascii="宋体" w:hAnsi="宋体" w:hint="eastAsia"/>
          <w:sz w:val="24"/>
        </w:rPr>
        <w:t>，主动</w:t>
      </w:r>
      <w:r w:rsidRPr="00C42FF0">
        <w:rPr>
          <w:rFonts w:ascii="宋体" w:hAnsi="宋体" w:hint="eastAsia"/>
          <w:sz w:val="24"/>
        </w:rPr>
        <w:t>与老</w:t>
      </w:r>
      <w:r w:rsidRPr="00C42FF0">
        <w:rPr>
          <w:rFonts w:ascii="宋体" w:hAnsi="宋体" w:hint="eastAsia"/>
          <w:sz w:val="24"/>
        </w:rPr>
        <w:lastRenderedPageBreak/>
        <w:t>师探讨问题</w:t>
      </w:r>
      <w:r>
        <w:rPr>
          <w:rFonts w:ascii="宋体" w:hAnsi="宋体" w:hint="eastAsia"/>
          <w:sz w:val="24"/>
        </w:rPr>
        <w:t>；</w:t>
      </w:r>
      <w:r w:rsidRPr="00C42FF0">
        <w:rPr>
          <w:rFonts w:ascii="宋体" w:hAnsi="宋体" w:hint="eastAsia"/>
          <w:sz w:val="24"/>
        </w:rPr>
        <w:t>课后认真复习</w:t>
      </w:r>
      <w:r>
        <w:rPr>
          <w:rFonts w:ascii="宋体" w:hAnsi="宋体" w:hint="eastAsia"/>
          <w:sz w:val="24"/>
        </w:rPr>
        <w:t>，</w:t>
      </w:r>
      <w:r w:rsidRPr="00C42FF0">
        <w:rPr>
          <w:rFonts w:ascii="宋体" w:hAnsi="宋体" w:hint="eastAsia"/>
          <w:sz w:val="24"/>
        </w:rPr>
        <w:t>独立完成作业</w:t>
      </w:r>
      <w:r>
        <w:rPr>
          <w:rFonts w:ascii="宋体" w:hAnsi="宋体" w:hint="eastAsia"/>
          <w:sz w:val="24"/>
        </w:rPr>
        <w:t>。</w:t>
      </w:r>
      <w:r w:rsidRPr="00C42FF0">
        <w:rPr>
          <w:rFonts w:ascii="宋体" w:hAnsi="宋体" w:hint="eastAsia"/>
          <w:sz w:val="24"/>
        </w:rPr>
        <w:t>勤于</w:t>
      </w:r>
      <w:r>
        <w:rPr>
          <w:rFonts w:ascii="宋体" w:hAnsi="宋体" w:hint="eastAsia"/>
          <w:sz w:val="24"/>
        </w:rPr>
        <w:t>动脑</w:t>
      </w:r>
      <w:r w:rsidRPr="00C42FF0">
        <w:rPr>
          <w:rFonts w:ascii="宋体" w:hAnsi="宋体" w:hint="eastAsia"/>
          <w:sz w:val="24"/>
        </w:rPr>
        <w:t>动笔，认真演算习题，培养自己的分析和计算能力；必须参加实验课，亲自动手独立完成规定的实验内容，并提交合格的实验报告。</w:t>
      </w:r>
    </w:p>
    <w:p w:rsidR="00FF6AD8" w:rsidRDefault="00FF6AD8" w:rsidP="00FF6AD8">
      <w:pPr>
        <w:ind w:firstLineChars="200" w:firstLine="482"/>
        <w:jc w:val="left"/>
        <w:rPr>
          <w:rFonts w:ascii="宋体" w:hAnsi="宋体"/>
          <w:b/>
          <w:sz w:val="24"/>
        </w:rPr>
      </w:pPr>
    </w:p>
    <w:p w:rsidR="00063F32" w:rsidRPr="00FF6AD8" w:rsidRDefault="00063F32" w:rsidP="00FF6AD8">
      <w:pPr>
        <w:ind w:firstLineChars="200" w:firstLine="482"/>
        <w:jc w:val="left"/>
        <w:rPr>
          <w:rFonts w:ascii="宋体" w:hAnsi="宋体"/>
          <w:b/>
          <w:sz w:val="24"/>
        </w:rPr>
      </w:pPr>
      <w:r w:rsidRPr="00FF6AD8">
        <w:rPr>
          <w:rFonts w:ascii="宋体" w:hAnsi="宋体" w:hint="eastAsia"/>
          <w:b/>
          <w:sz w:val="24"/>
        </w:rPr>
        <w:t>5、学生参与教学评价要求。</w:t>
      </w:r>
    </w:p>
    <w:p w:rsidR="00063F32" w:rsidRPr="008E6DB5" w:rsidRDefault="00063F32" w:rsidP="003D2D52">
      <w:pPr>
        <w:ind w:firstLineChars="200" w:firstLine="480"/>
        <w:jc w:val="left"/>
        <w:rPr>
          <w:rFonts w:ascii="宋体" w:hAnsi="宋体"/>
          <w:sz w:val="24"/>
        </w:rPr>
      </w:pPr>
      <w:r w:rsidRPr="00C42FF0">
        <w:rPr>
          <w:rFonts w:ascii="宋体" w:hAnsi="宋体" w:hint="eastAsia"/>
          <w:sz w:val="24"/>
        </w:rPr>
        <w:t>依照按学校规定，</w:t>
      </w:r>
      <w:r w:rsidRPr="00C42FF0">
        <w:rPr>
          <w:rFonts w:ascii="宋体" w:hAnsi="宋体"/>
          <w:sz w:val="24"/>
        </w:rPr>
        <w:t>课程结束前1-2周内，按照学校统一安排，通过网上评教系统，回答调查问卷，实事求是地对本课程及任课教师的教学效果</w:t>
      </w:r>
      <w:r>
        <w:rPr>
          <w:rFonts w:ascii="宋体" w:hAnsi="宋体" w:hint="eastAsia"/>
          <w:sz w:val="24"/>
        </w:rPr>
        <w:t>做</w:t>
      </w:r>
      <w:r w:rsidRPr="00C42FF0">
        <w:rPr>
          <w:rFonts w:ascii="宋体" w:hAnsi="宋体"/>
          <w:sz w:val="24"/>
        </w:rPr>
        <w:t>出客观公正的评价，是学生的应尽的责</w:t>
      </w:r>
      <w:r w:rsidRPr="00C42FF0">
        <w:rPr>
          <w:rFonts w:ascii="宋体" w:hAnsi="宋体" w:hint="eastAsia"/>
          <w:sz w:val="24"/>
        </w:rPr>
        <w:t>任和义务，对促进教师改进教学工作具有重要的意义，每个学生都必须参加。</w:t>
      </w:r>
    </w:p>
    <w:p w:rsidR="00063F32" w:rsidRPr="009517A2" w:rsidRDefault="00063F32" w:rsidP="00063F32">
      <w:pPr>
        <w:spacing w:line="360" w:lineRule="auto"/>
        <w:rPr>
          <w:rFonts w:ascii="宋体" w:hAnsi="宋体"/>
          <w:b/>
          <w:sz w:val="24"/>
        </w:rPr>
      </w:pPr>
      <w:r w:rsidRPr="005B239A">
        <w:rPr>
          <w:rFonts w:ascii="宋体" w:hAnsi="宋体" w:hint="eastAsia"/>
          <w:b/>
          <w:sz w:val="24"/>
        </w:rPr>
        <w:t>九</w:t>
      </w:r>
      <w:r w:rsidRPr="009517A2">
        <w:rPr>
          <w:rFonts w:ascii="宋体" w:hAnsi="宋体" w:hint="eastAsia"/>
          <w:b/>
          <w:sz w:val="24"/>
        </w:rPr>
        <w:t>、成绩评定方法及标准</w:t>
      </w:r>
    </w:p>
    <w:p w:rsidR="00063F32" w:rsidRPr="001148FB" w:rsidRDefault="00063F32" w:rsidP="00063F32">
      <w:pPr>
        <w:spacing w:line="360" w:lineRule="auto"/>
        <w:rPr>
          <w:rFonts w:ascii="楷体_GB2312" w:eastAsia="楷体_GB2312" w:hAnsi="宋体"/>
          <w:sz w:val="24"/>
        </w:rPr>
      </w:pPr>
      <w:r w:rsidRPr="001148FB">
        <w:rPr>
          <w:rFonts w:ascii="楷体_GB2312" w:eastAsia="楷体_GB2312" w:hAnsi="宋体" w:hint="eastAsia"/>
          <w:b/>
          <w:sz w:val="24"/>
        </w:rPr>
        <w:t>（</w:t>
      </w:r>
      <w:r w:rsidRPr="001148FB">
        <w:rPr>
          <w:rFonts w:ascii="楷体_GB2312" w:eastAsia="楷体_GB2312" w:hAnsi="宋体" w:hint="eastAsia"/>
          <w:sz w:val="24"/>
        </w:rPr>
        <w:t>说明课程成绩评定的内容、方法及评定标准，使学生清楚考核要求。）</w:t>
      </w:r>
    </w:p>
    <w:tbl>
      <w:tblPr>
        <w:tblW w:w="7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910"/>
      </w:tblGrid>
      <w:tr w:rsidR="00063F32" w:rsidRPr="00004B95" w:rsidTr="00D3323C">
        <w:trPr>
          <w:trHeight w:val="285"/>
        </w:trPr>
        <w:tc>
          <w:tcPr>
            <w:tcW w:w="1620" w:type="dxa"/>
            <w:vAlign w:val="center"/>
          </w:tcPr>
          <w:p w:rsidR="00063F32" w:rsidRPr="00004B95" w:rsidRDefault="00063F32" w:rsidP="00D3323C">
            <w:pPr>
              <w:snapToGrid w:val="0"/>
              <w:spacing w:line="240" w:lineRule="atLeast"/>
              <w:jc w:val="center"/>
              <w:rPr>
                <w:rFonts w:ascii="宋体" w:hAnsi="宋体"/>
                <w:b/>
                <w:szCs w:val="21"/>
              </w:rPr>
            </w:pPr>
            <w:r w:rsidRPr="00004B95">
              <w:rPr>
                <w:rFonts w:ascii="宋体" w:hAnsi="宋体" w:hint="eastAsia"/>
                <w:b/>
                <w:szCs w:val="21"/>
              </w:rPr>
              <w:t>考核内容</w:t>
            </w:r>
          </w:p>
        </w:tc>
        <w:tc>
          <w:tcPr>
            <w:tcW w:w="4860" w:type="dxa"/>
            <w:vAlign w:val="center"/>
          </w:tcPr>
          <w:p w:rsidR="00063F32" w:rsidRPr="00004B95" w:rsidRDefault="00063F32" w:rsidP="00D3323C">
            <w:pPr>
              <w:snapToGrid w:val="0"/>
              <w:spacing w:line="240" w:lineRule="atLeast"/>
              <w:ind w:left="180"/>
              <w:jc w:val="center"/>
              <w:rPr>
                <w:rFonts w:ascii="宋体" w:hAnsi="宋体"/>
                <w:b/>
                <w:szCs w:val="21"/>
              </w:rPr>
            </w:pPr>
            <w:r w:rsidRPr="00004B95">
              <w:rPr>
                <w:rFonts w:ascii="宋体" w:hAnsi="宋体" w:hint="eastAsia"/>
                <w:b/>
                <w:szCs w:val="21"/>
              </w:rPr>
              <w:t>评价标准</w:t>
            </w:r>
            <w:r>
              <w:rPr>
                <w:rFonts w:ascii="宋体" w:hAnsi="宋体" w:hint="eastAsia"/>
                <w:b/>
                <w:szCs w:val="21"/>
              </w:rPr>
              <w:t>及要求</w:t>
            </w:r>
          </w:p>
        </w:tc>
        <w:tc>
          <w:tcPr>
            <w:tcW w:w="910" w:type="dxa"/>
            <w:vAlign w:val="center"/>
          </w:tcPr>
          <w:p w:rsidR="00063F32" w:rsidRPr="00004B95" w:rsidRDefault="00063F32" w:rsidP="00D3323C">
            <w:pPr>
              <w:snapToGrid w:val="0"/>
              <w:spacing w:line="240" w:lineRule="atLeast"/>
              <w:ind w:left="180"/>
              <w:jc w:val="center"/>
              <w:rPr>
                <w:rFonts w:ascii="宋体" w:hAnsi="宋体"/>
                <w:b/>
                <w:szCs w:val="21"/>
              </w:rPr>
            </w:pPr>
            <w:r w:rsidRPr="00004B95">
              <w:rPr>
                <w:rFonts w:ascii="宋体" w:hAnsi="宋体" w:hint="eastAsia"/>
                <w:b/>
                <w:szCs w:val="21"/>
              </w:rPr>
              <w:t>权重</w:t>
            </w:r>
          </w:p>
        </w:tc>
      </w:tr>
      <w:tr w:rsidR="00063F32" w:rsidRPr="00004B95" w:rsidTr="00D3323C">
        <w:trPr>
          <w:trHeight w:val="285"/>
        </w:trPr>
        <w:tc>
          <w:tcPr>
            <w:tcW w:w="1620" w:type="dxa"/>
            <w:vAlign w:val="center"/>
          </w:tcPr>
          <w:p w:rsidR="00063F32" w:rsidRPr="0088665E" w:rsidRDefault="00063F32" w:rsidP="00D3323C">
            <w:pPr>
              <w:snapToGrid w:val="0"/>
              <w:spacing w:line="240" w:lineRule="atLeast"/>
              <w:jc w:val="center"/>
              <w:rPr>
                <w:rFonts w:ascii="宋体" w:hAnsi="宋体"/>
                <w:szCs w:val="21"/>
              </w:rPr>
            </w:pPr>
            <w:r w:rsidRPr="0088665E">
              <w:rPr>
                <w:rFonts w:ascii="宋体" w:hAnsi="宋体" w:hint="eastAsia"/>
                <w:szCs w:val="21"/>
              </w:rPr>
              <w:t>到堂情况</w:t>
            </w:r>
          </w:p>
        </w:tc>
        <w:tc>
          <w:tcPr>
            <w:tcW w:w="4860" w:type="dxa"/>
            <w:vAlign w:val="center"/>
          </w:tcPr>
          <w:p w:rsidR="00063F32" w:rsidRPr="0088665E" w:rsidRDefault="00063F32" w:rsidP="00D3323C">
            <w:pPr>
              <w:snapToGrid w:val="0"/>
              <w:spacing w:line="240" w:lineRule="atLeast"/>
              <w:ind w:left="180"/>
              <w:jc w:val="center"/>
              <w:rPr>
                <w:rFonts w:ascii="宋体" w:hAnsi="宋体"/>
                <w:szCs w:val="21"/>
              </w:rPr>
            </w:pPr>
            <w:r w:rsidRPr="0088665E">
              <w:rPr>
                <w:rFonts w:ascii="宋体" w:hAnsi="宋体"/>
                <w:szCs w:val="21"/>
              </w:rPr>
              <w:t>1.</w:t>
            </w:r>
            <w:r w:rsidRPr="0088665E">
              <w:rPr>
                <w:rFonts w:ascii="宋体" w:hAnsi="宋体" w:hint="eastAsia"/>
                <w:szCs w:val="21"/>
              </w:rPr>
              <w:t xml:space="preserve"> 评价标准：是否迟到、旷课、早退</w:t>
            </w:r>
          </w:p>
          <w:p w:rsidR="00063F32" w:rsidRPr="0088665E" w:rsidRDefault="00063F32" w:rsidP="00D3323C">
            <w:pPr>
              <w:snapToGrid w:val="0"/>
              <w:spacing w:line="240" w:lineRule="atLeast"/>
              <w:ind w:leftChars="86" w:left="454" w:hangingChars="130" w:hanging="273"/>
              <w:jc w:val="center"/>
              <w:rPr>
                <w:rFonts w:ascii="宋体" w:hAnsi="宋体"/>
                <w:color w:val="FF0000"/>
                <w:szCs w:val="21"/>
              </w:rPr>
            </w:pPr>
            <w:r w:rsidRPr="0088665E">
              <w:rPr>
                <w:rFonts w:ascii="宋体" w:hAnsi="宋体"/>
                <w:szCs w:val="21"/>
              </w:rPr>
              <w:t>2.</w:t>
            </w:r>
            <w:r w:rsidRPr="0088665E">
              <w:rPr>
                <w:rFonts w:ascii="宋体" w:hAnsi="宋体" w:hint="eastAsia"/>
                <w:szCs w:val="21"/>
              </w:rPr>
              <w:t xml:space="preserve"> 要求： 每节课点名或签到</w:t>
            </w:r>
          </w:p>
        </w:tc>
        <w:tc>
          <w:tcPr>
            <w:tcW w:w="910" w:type="dxa"/>
            <w:vAlign w:val="center"/>
          </w:tcPr>
          <w:p w:rsidR="00063F32" w:rsidRPr="0088665E" w:rsidRDefault="00063F32" w:rsidP="00D3323C">
            <w:pPr>
              <w:snapToGrid w:val="0"/>
              <w:spacing w:line="240" w:lineRule="atLeast"/>
              <w:jc w:val="center"/>
              <w:rPr>
                <w:rFonts w:ascii="宋体" w:hAnsi="宋体"/>
                <w:szCs w:val="21"/>
              </w:rPr>
            </w:pPr>
            <w:r w:rsidRPr="0088665E">
              <w:rPr>
                <w:rFonts w:ascii="宋体" w:hAnsi="宋体" w:hint="eastAsia"/>
                <w:szCs w:val="21"/>
              </w:rPr>
              <w:t>8%</w:t>
            </w:r>
          </w:p>
        </w:tc>
      </w:tr>
      <w:tr w:rsidR="00063F32" w:rsidRPr="00004B95" w:rsidTr="00D3323C">
        <w:trPr>
          <w:trHeight w:val="285"/>
        </w:trPr>
        <w:tc>
          <w:tcPr>
            <w:tcW w:w="1620" w:type="dxa"/>
            <w:vAlign w:val="center"/>
          </w:tcPr>
          <w:p w:rsidR="00063F32" w:rsidRPr="0088665E" w:rsidRDefault="00063F32" w:rsidP="00D3323C">
            <w:pPr>
              <w:snapToGrid w:val="0"/>
              <w:spacing w:line="240" w:lineRule="atLeast"/>
              <w:jc w:val="center"/>
              <w:rPr>
                <w:rFonts w:ascii="宋体" w:hAnsi="宋体"/>
                <w:szCs w:val="21"/>
              </w:rPr>
            </w:pPr>
            <w:r w:rsidRPr="0088665E">
              <w:rPr>
                <w:rFonts w:ascii="宋体" w:hAnsi="宋体" w:hint="eastAsia"/>
                <w:szCs w:val="21"/>
              </w:rPr>
              <w:t>课堂讨论</w:t>
            </w:r>
          </w:p>
        </w:tc>
        <w:tc>
          <w:tcPr>
            <w:tcW w:w="4860" w:type="dxa"/>
            <w:vAlign w:val="center"/>
          </w:tcPr>
          <w:p w:rsidR="00063F32" w:rsidRPr="0088665E" w:rsidRDefault="00063F32" w:rsidP="00D3323C">
            <w:pPr>
              <w:snapToGrid w:val="0"/>
              <w:spacing w:line="240" w:lineRule="atLeast"/>
              <w:ind w:left="180"/>
              <w:jc w:val="center"/>
              <w:rPr>
                <w:rFonts w:ascii="宋体" w:hAnsi="宋体"/>
                <w:szCs w:val="21"/>
              </w:rPr>
            </w:pPr>
            <w:r w:rsidRPr="0088665E">
              <w:rPr>
                <w:rFonts w:ascii="宋体" w:hAnsi="宋体"/>
                <w:szCs w:val="21"/>
              </w:rPr>
              <w:t>1.</w:t>
            </w:r>
            <w:r w:rsidRPr="0088665E">
              <w:rPr>
                <w:rFonts w:ascii="宋体" w:hAnsi="宋体" w:hint="eastAsia"/>
                <w:szCs w:val="21"/>
              </w:rPr>
              <w:t xml:space="preserve"> 评价标准： 课堂讨论的积极性和准确性</w:t>
            </w:r>
          </w:p>
          <w:p w:rsidR="00063F32" w:rsidRPr="0088665E" w:rsidRDefault="00063F32" w:rsidP="00D3323C">
            <w:pPr>
              <w:snapToGrid w:val="0"/>
              <w:spacing w:line="240" w:lineRule="atLeast"/>
              <w:ind w:left="180"/>
              <w:jc w:val="center"/>
              <w:rPr>
                <w:rFonts w:ascii="宋体" w:hAnsi="宋体"/>
                <w:color w:val="FF0000"/>
                <w:szCs w:val="21"/>
              </w:rPr>
            </w:pPr>
            <w:r w:rsidRPr="0088665E">
              <w:rPr>
                <w:rFonts w:ascii="宋体" w:hAnsi="宋体"/>
                <w:szCs w:val="21"/>
              </w:rPr>
              <w:t>2.</w:t>
            </w:r>
            <w:r w:rsidRPr="0088665E">
              <w:rPr>
                <w:rFonts w:ascii="宋体" w:hAnsi="宋体" w:hint="eastAsia"/>
                <w:szCs w:val="21"/>
              </w:rPr>
              <w:t xml:space="preserve"> 要求：</w:t>
            </w:r>
            <w:r w:rsidRPr="0088665E">
              <w:rPr>
                <w:rFonts w:ascii="宋体" w:hAnsi="宋体" w:hint="eastAsia"/>
                <w:color w:val="FF0000"/>
                <w:szCs w:val="21"/>
              </w:rPr>
              <w:t xml:space="preserve"> </w:t>
            </w:r>
            <w:r w:rsidRPr="0088665E">
              <w:rPr>
                <w:rFonts w:ascii="宋体" w:hAnsi="宋体" w:hint="eastAsia"/>
                <w:szCs w:val="21"/>
              </w:rPr>
              <w:t>采用课间讨论</w:t>
            </w:r>
          </w:p>
        </w:tc>
        <w:tc>
          <w:tcPr>
            <w:tcW w:w="910" w:type="dxa"/>
            <w:vAlign w:val="center"/>
          </w:tcPr>
          <w:p w:rsidR="00063F32" w:rsidRPr="0088665E" w:rsidRDefault="00063F32" w:rsidP="00D3323C">
            <w:pPr>
              <w:snapToGrid w:val="0"/>
              <w:spacing w:line="240" w:lineRule="atLeast"/>
              <w:jc w:val="center"/>
              <w:rPr>
                <w:rFonts w:ascii="宋体" w:hAnsi="宋体"/>
                <w:szCs w:val="21"/>
              </w:rPr>
            </w:pPr>
            <w:r w:rsidRPr="0088665E">
              <w:rPr>
                <w:rFonts w:ascii="宋体" w:hAnsi="宋体" w:hint="eastAsia"/>
                <w:szCs w:val="21"/>
              </w:rPr>
              <w:t>2%</w:t>
            </w:r>
          </w:p>
        </w:tc>
      </w:tr>
      <w:tr w:rsidR="00063F32" w:rsidRPr="00004B95" w:rsidTr="00D3323C">
        <w:trPr>
          <w:trHeight w:val="285"/>
        </w:trPr>
        <w:tc>
          <w:tcPr>
            <w:tcW w:w="1620" w:type="dxa"/>
            <w:vAlign w:val="center"/>
          </w:tcPr>
          <w:p w:rsidR="00063F32" w:rsidRPr="0088665E" w:rsidRDefault="00063F32" w:rsidP="00D3323C">
            <w:pPr>
              <w:snapToGrid w:val="0"/>
              <w:spacing w:line="240" w:lineRule="atLeast"/>
              <w:jc w:val="center"/>
              <w:rPr>
                <w:rFonts w:ascii="宋体" w:hAnsi="宋体"/>
                <w:szCs w:val="21"/>
              </w:rPr>
            </w:pPr>
            <w:r w:rsidRPr="0088665E">
              <w:rPr>
                <w:rFonts w:ascii="宋体" w:hAnsi="宋体" w:hint="eastAsia"/>
                <w:szCs w:val="21"/>
              </w:rPr>
              <w:t>完成作业</w:t>
            </w:r>
          </w:p>
        </w:tc>
        <w:tc>
          <w:tcPr>
            <w:tcW w:w="4860" w:type="dxa"/>
            <w:vAlign w:val="center"/>
          </w:tcPr>
          <w:p w:rsidR="00063F32" w:rsidRPr="0088665E" w:rsidRDefault="00063F32" w:rsidP="00D3323C">
            <w:pPr>
              <w:snapToGrid w:val="0"/>
              <w:spacing w:line="240" w:lineRule="atLeast"/>
              <w:ind w:left="180"/>
              <w:jc w:val="center"/>
              <w:rPr>
                <w:rFonts w:ascii="宋体" w:hAnsi="宋体"/>
                <w:szCs w:val="21"/>
              </w:rPr>
            </w:pPr>
            <w:r w:rsidRPr="0088665E">
              <w:rPr>
                <w:rFonts w:ascii="宋体" w:hAnsi="宋体"/>
                <w:szCs w:val="21"/>
              </w:rPr>
              <w:t>1.</w:t>
            </w:r>
            <w:r w:rsidRPr="0088665E">
              <w:rPr>
                <w:rFonts w:ascii="宋体" w:hAnsi="宋体" w:hint="eastAsia"/>
                <w:szCs w:val="21"/>
              </w:rPr>
              <w:t xml:space="preserve"> 评价标准：习题参考解答。</w:t>
            </w:r>
          </w:p>
          <w:p w:rsidR="00063F32" w:rsidRPr="0088665E" w:rsidRDefault="00063F32" w:rsidP="009E3A16">
            <w:pPr>
              <w:snapToGrid w:val="0"/>
              <w:spacing w:line="240" w:lineRule="atLeast"/>
              <w:ind w:leftChars="86" w:left="454" w:hangingChars="130" w:hanging="273"/>
              <w:jc w:val="center"/>
              <w:rPr>
                <w:rFonts w:ascii="宋体" w:hAnsi="宋体"/>
                <w:color w:val="FF0000"/>
                <w:szCs w:val="21"/>
              </w:rPr>
            </w:pPr>
            <w:r w:rsidRPr="0088665E">
              <w:rPr>
                <w:rFonts w:ascii="宋体" w:hAnsi="宋体"/>
                <w:szCs w:val="21"/>
              </w:rPr>
              <w:t>2.</w:t>
            </w:r>
            <w:r w:rsidRPr="0088665E">
              <w:rPr>
                <w:rFonts w:ascii="宋体" w:hAnsi="宋体" w:hint="eastAsia"/>
                <w:szCs w:val="21"/>
              </w:rPr>
              <w:t xml:space="preserve"> 要求：能灵活运用所学</w:t>
            </w:r>
            <w:r w:rsidR="009E3A16">
              <w:rPr>
                <w:rFonts w:ascii="宋体" w:hAnsi="宋体" w:hint="eastAsia"/>
                <w:szCs w:val="21"/>
              </w:rPr>
              <w:t>的测量及数据处理方法</w:t>
            </w:r>
            <w:r w:rsidRPr="0088665E">
              <w:rPr>
                <w:rFonts w:ascii="宋体" w:hAnsi="宋体" w:hint="eastAsia"/>
                <w:szCs w:val="21"/>
              </w:rPr>
              <w:t>，独立、按时完成</w:t>
            </w:r>
            <w:r w:rsidR="009E3A16">
              <w:rPr>
                <w:rFonts w:ascii="宋体" w:hAnsi="宋体" w:hint="eastAsia"/>
                <w:szCs w:val="21"/>
              </w:rPr>
              <w:t>操作</w:t>
            </w:r>
            <w:r w:rsidRPr="0088665E">
              <w:rPr>
                <w:rFonts w:ascii="宋体" w:hAnsi="宋体" w:hint="eastAsia"/>
                <w:szCs w:val="21"/>
              </w:rPr>
              <w:t>。</w:t>
            </w:r>
          </w:p>
        </w:tc>
        <w:tc>
          <w:tcPr>
            <w:tcW w:w="910" w:type="dxa"/>
            <w:vAlign w:val="center"/>
          </w:tcPr>
          <w:p w:rsidR="00063F32" w:rsidRPr="0088665E" w:rsidRDefault="00063F32" w:rsidP="00D3323C">
            <w:pPr>
              <w:snapToGrid w:val="0"/>
              <w:spacing w:line="240" w:lineRule="atLeast"/>
              <w:jc w:val="center"/>
              <w:rPr>
                <w:rFonts w:ascii="宋体" w:hAnsi="宋体"/>
                <w:szCs w:val="21"/>
              </w:rPr>
            </w:pPr>
            <w:r w:rsidRPr="0088665E">
              <w:rPr>
                <w:rFonts w:ascii="宋体" w:hAnsi="宋体" w:hint="eastAsia"/>
                <w:szCs w:val="21"/>
              </w:rPr>
              <w:t>10%</w:t>
            </w:r>
          </w:p>
        </w:tc>
      </w:tr>
      <w:tr w:rsidR="00063F32" w:rsidRPr="00004B95" w:rsidTr="00D3323C">
        <w:trPr>
          <w:trHeight w:val="285"/>
        </w:trPr>
        <w:tc>
          <w:tcPr>
            <w:tcW w:w="1620" w:type="dxa"/>
            <w:vAlign w:val="center"/>
          </w:tcPr>
          <w:p w:rsidR="00063F32" w:rsidRPr="0088665E" w:rsidRDefault="00063F32" w:rsidP="00D3323C">
            <w:pPr>
              <w:snapToGrid w:val="0"/>
              <w:spacing w:line="240" w:lineRule="atLeast"/>
              <w:jc w:val="center"/>
              <w:rPr>
                <w:rFonts w:ascii="宋体" w:hAnsi="宋体"/>
                <w:szCs w:val="21"/>
              </w:rPr>
            </w:pPr>
            <w:r w:rsidRPr="0088665E">
              <w:rPr>
                <w:rFonts w:ascii="宋体" w:hAnsi="宋体" w:hint="eastAsia"/>
                <w:szCs w:val="21"/>
              </w:rPr>
              <w:t>实验</w:t>
            </w:r>
          </w:p>
        </w:tc>
        <w:tc>
          <w:tcPr>
            <w:tcW w:w="4860" w:type="dxa"/>
            <w:vAlign w:val="center"/>
          </w:tcPr>
          <w:p w:rsidR="00063F32" w:rsidRPr="0088665E" w:rsidRDefault="00063F32" w:rsidP="00D3323C">
            <w:pPr>
              <w:snapToGrid w:val="0"/>
              <w:spacing w:line="240" w:lineRule="atLeast"/>
              <w:ind w:left="180"/>
              <w:jc w:val="center"/>
              <w:rPr>
                <w:rFonts w:ascii="宋体" w:hAnsi="宋体"/>
                <w:szCs w:val="21"/>
              </w:rPr>
            </w:pPr>
            <w:r w:rsidRPr="0088665E">
              <w:rPr>
                <w:rFonts w:ascii="宋体" w:hAnsi="宋体"/>
                <w:szCs w:val="21"/>
              </w:rPr>
              <w:t>1.</w:t>
            </w:r>
            <w:r w:rsidRPr="0088665E">
              <w:rPr>
                <w:rFonts w:ascii="宋体" w:hAnsi="宋体" w:hint="eastAsia"/>
                <w:szCs w:val="21"/>
              </w:rPr>
              <w:t xml:space="preserve"> 评价标准：实验态度，实验报告的规范性、数据分析的准确性和回答实验思考题的正确性。</w:t>
            </w:r>
          </w:p>
          <w:p w:rsidR="00063F32" w:rsidRPr="0088665E" w:rsidRDefault="00063F32" w:rsidP="00D3323C">
            <w:pPr>
              <w:snapToGrid w:val="0"/>
              <w:spacing w:line="240" w:lineRule="atLeast"/>
              <w:ind w:leftChars="86" w:left="454" w:hangingChars="130" w:hanging="273"/>
              <w:jc w:val="center"/>
              <w:rPr>
                <w:rFonts w:ascii="宋体" w:hAnsi="宋体"/>
                <w:color w:val="FF0000"/>
                <w:szCs w:val="21"/>
              </w:rPr>
            </w:pPr>
            <w:r w:rsidRPr="0088665E">
              <w:rPr>
                <w:rFonts w:ascii="宋体" w:hAnsi="宋体"/>
                <w:szCs w:val="21"/>
              </w:rPr>
              <w:t>2.</w:t>
            </w:r>
            <w:r w:rsidRPr="0088665E">
              <w:rPr>
                <w:rFonts w:ascii="宋体" w:hAnsi="宋体" w:hint="eastAsia"/>
                <w:szCs w:val="21"/>
              </w:rPr>
              <w:t xml:space="preserve"> 要求：准确记录实验数据，按照实验报告要求对实验数据进行合理分析，回答实验思考题。</w:t>
            </w:r>
          </w:p>
        </w:tc>
        <w:tc>
          <w:tcPr>
            <w:tcW w:w="910" w:type="dxa"/>
            <w:shd w:val="clear" w:color="auto" w:fill="auto"/>
            <w:vAlign w:val="center"/>
          </w:tcPr>
          <w:p w:rsidR="00063F32" w:rsidRPr="0088665E" w:rsidRDefault="00063F32" w:rsidP="00D3323C">
            <w:pPr>
              <w:snapToGrid w:val="0"/>
              <w:spacing w:line="240" w:lineRule="atLeast"/>
              <w:jc w:val="center"/>
              <w:rPr>
                <w:rFonts w:ascii="宋体" w:hAnsi="宋体"/>
                <w:szCs w:val="21"/>
              </w:rPr>
            </w:pPr>
            <w:r w:rsidRPr="0088665E">
              <w:rPr>
                <w:rFonts w:ascii="宋体" w:hAnsi="宋体" w:hint="eastAsia"/>
                <w:szCs w:val="21"/>
              </w:rPr>
              <w:t>10%</w:t>
            </w:r>
          </w:p>
        </w:tc>
      </w:tr>
      <w:tr w:rsidR="00063F32" w:rsidRPr="00004B95" w:rsidTr="00D3323C">
        <w:trPr>
          <w:trHeight w:val="285"/>
        </w:trPr>
        <w:tc>
          <w:tcPr>
            <w:tcW w:w="1620" w:type="dxa"/>
            <w:vAlign w:val="center"/>
          </w:tcPr>
          <w:p w:rsidR="00063F32" w:rsidRPr="0088665E" w:rsidRDefault="00063F32" w:rsidP="00D3323C">
            <w:pPr>
              <w:snapToGrid w:val="0"/>
              <w:spacing w:line="240" w:lineRule="atLeast"/>
              <w:jc w:val="center"/>
              <w:rPr>
                <w:rFonts w:ascii="宋体" w:hAnsi="宋体"/>
                <w:szCs w:val="21"/>
              </w:rPr>
            </w:pPr>
            <w:r w:rsidRPr="0088665E">
              <w:rPr>
                <w:rFonts w:ascii="宋体" w:hAnsi="宋体" w:hint="eastAsia"/>
                <w:szCs w:val="21"/>
              </w:rPr>
              <w:t>期末考核</w:t>
            </w:r>
          </w:p>
        </w:tc>
        <w:tc>
          <w:tcPr>
            <w:tcW w:w="4860" w:type="dxa"/>
            <w:vAlign w:val="center"/>
          </w:tcPr>
          <w:p w:rsidR="00063F32" w:rsidRPr="0088665E" w:rsidRDefault="00063F32" w:rsidP="00D3323C">
            <w:pPr>
              <w:snapToGrid w:val="0"/>
              <w:spacing w:line="240" w:lineRule="atLeast"/>
              <w:ind w:left="180"/>
              <w:jc w:val="center"/>
              <w:rPr>
                <w:rFonts w:ascii="宋体" w:hAnsi="宋体"/>
                <w:szCs w:val="21"/>
              </w:rPr>
            </w:pPr>
            <w:r w:rsidRPr="0088665E">
              <w:rPr>
                <w:rFonts w:ascii="宋体" w:hAnsi="宋体"/>
                <w:szCs w:val="21"/>
              </w:rPr>
              <w:t>1.</w:t>
            </w:r>
            <w:r w:rsidRPr="0088665E">
              <w:rPr>
                <w:rFonts w:ascii="宋体" w:hAnsi="宋体" w:hint="eastAsia"/>
                <w:szCs w:val="21"/>
              </w:rPr>
              <w:t xml:space="preserve"> 评价标准：</w:t>
            </w:r>
            <w:r w:rsidR="003F59A4">
              <w:rPr>
                <w:rFonts w:ascii="宋体" w:hAnsi="宋体" w:hint="eastAsia"/>
                <w:szCs w:val="21"/>
              </w:rPr>
              <w:t>按要求</w:t>
            </w:r>
            <w:r w:rsidR="0029610C">
              <w:rPr>
                <w:rFonts w:ascii="宋体" w:hAnsi="宋体" w:hint="eastAsia"/>
                <w:szCs w:val="21"/>
              </w:rPr>
              <w:t>现场操作</w:t>
            </w:r>
            <w:r w:rsidRPr="0088665E">
              <w:rPr>
                <w:rFonts w:ascii="宋体" w:hAnsi="宋体" w:hint="eastAsia"/>
                <w:szCs w:val="21"/>
              </w:rPr>
              <w:t>。</w:t>
            </w:r>
          </w:p>
          <w:p w:rsidR="00063F32" w:rsidRPr="0088665E" w:rsidRDefault="00063F32" w:rsidP="0029610C">
            <w:pPr>
              <w:snapToGrid w:val="0"/>
              <w:spacing w:line="240" w:lineRule="atLeast"/>
              <w:ind w:left="180"/>
              <w:jc w:val="center"/>
              <w:rPr>
                <w:rFonts w:ascii="宋体" w:hAnsi="宋体"/>
                <w:color w:val="FF0000"/>
                <w:szCs w:val="21"/>
              </w:rPr>
            </w:pPr>
            <w:r w:rsidRPr="0088665E">
              <w:rPr>
                <w:rFonts w:ascii="宋体" w:hAnsi="宋体"/>
                <w:szCs w:val="21"/>
              </w:rPr>
              <w:t>2.</w:t>
            </w:r>
            <w:r w:rsidRPr="0088665E">
              <w:rPr>
                <w:rFonts w:ascii="宋体" w:hAnsi="宋体" w:hint="eastAsia"/>
                <w:szCs w:val="21"/>
              </w:rPr>
              <w:t xml:space="preserve"> 要求：能灵活运用所学</w:t>
            </w:r>
            <w:r w:rsidR="0029610C">
              <w:rPr>
                <w:rFonts w:ascii="宋体" w:hAnsi="宋体" w:hint="eastAsia"/>
                <w:szCs w:val="21"/>
              </w:rPr>
              <w:t>的测量及数据处理方法，独立、按时完成考核</w:t>
            </w:r>
            <w:r w:rsidRPr="0088665E">
              <w:rPr>
                <w:rFonts w:ascii="宋体" w:hAnsi="宋体" w:hint="eastAsia"/>
                <w:szCs w:val="21"/>
              </w:rPr>
              <w:t>。</w:t>
            </w:r>
          </w:p>
        </w:tc>
        <w:tc>
          <w:tcPr>
            <w:tcW w:w="910" w:type="dxa"/>
            <w:shd w:val="clear" w:color="auto" w:fill="auto"/>
            <w:vAlign w:val="center"/>
          </w:tcPr>
          <w:p w:rsidR="00063F32" w:rsidRPr="0088665E" w:rsidRDefault="00063F32" w:rsidP="00D3323C">
            <w:pPr>
              <w:snapToGrid w:val="0"/>
              <w:spacing w:line="240" w:lineRule="atLeast"/>
              <w:jc w:val="center"/>
              <w:rPr>
                <w:rFonts w:ascii="宋体" w:hAnsi="宋体"/>
                <w:szCs w:val="21"/>
              </w:rPr>
            </w:pPr>
            <w:r w:rsidRPr="0088665E">
              <w:rPr>
                <w:rFonts w:ascii="宋体" w:hAnsi="宋体" w:hint="eastAsia"/>
                <w:szCs w:val="21"/>
              </w:rPr>
              <w:t>70%</w:t>
            </w:r>
          </w:p>
        </w:tc>
      </w:tr>
      <w:tr w:rsidR="00063F32" w:rsidRPr="00004B95" w:rsidTr="00D3323C">
        <w:trPr>
          <w:trHeight w:val="285"/>
        </w:trPr>
        <w:tc>
          <w:tcPr>
            <w:tcW w:w="1620" w:type="dxa"/>
            <w:vAlign w:val="center"/>
          </w:tcPr>
          <w:p w:rsidR="00063F32" w:rsidRPr="0088665E" w:rsidRDefault="00063F32" w:rsidP="00D3323C">
            <w:pPr>
              <w:snapToGrid w:val="0"/>
              <w:spacing w:line="240" w:lineRule="atLeast"/>
              <w:jc w:val="center"/>
              <w:rPr>
                <w:rFonts w:ascii="宋体" w:hAnsi="宋体"/>
                <w:szCs w:val="21"/>
              </w:rPr>
            </w:pPr>
            <w:r w:rsidRPr="0088665E">
              <w:rPr>
                <w:rFonts w:ascii="宋体" w:hAnsi="宋体" w:hint="eastAsia"/>
                <w:szCs w:val="21"/>
              </w:rPr>
              <w:t>期末考试方式</w:t>
            </w:r>
          </w:p>
        </w:tc>
        <w:tc>
          <w:tcPr>
            <w:tcW w:w="5770" w:type="dxa"/>
            <w:gridSpan w:val="2"/>
          </w:tcPr>
          <w:p w:rsidR="00063F32" w:rsidRPr="0032273A" w:rsidRDefault="00063F32" w:rsidP="0029610C">
            <w:pPr>
              <w:snapToGrid w:val="0"/>
              <w:spacing w:line="240" w:lineRule="atLeast"/>
              <w:jc w:val="center"/>
              <w:rPr>
                <w:rFonts w:ascii="宋体" w:hAnsi="宋体"/>
                <w:szCs w:val="21"/>
              </w:rPr>
            </w:pPr>
            <w:r w:rsidRPr="0032273A">
              <w:rPr>
                <w:rFonts w:ascii="宋体" w:hAnsi="宋体" w:hint="eastAsia"/>
                <w:szCs w:val="21"/>
              </w:rPr>
              <w:t xml:space="preserve">开卷□     闭卷  </w:t>
            </w:r>
            <w:r w:rsidR="0029610C">
              <w:rPr>
                <w:rFonts w:ascii="宋体" w:hAnsi="宋体" w:hint="eastAsia"/>
                <w:szCs w:val="21"/>
              </w:rPr>
              <w:t xml:space="preserve">  </w:t>
            </w:r>
            <w:r w:rsidRPr="0032273A">
              <w:rPr>
                <w:rFonts w:ascii="宋体" w:hAnsi="宋体" w:hint="eastAsia"/>
                <w:szCs w:val="21"/>
              </w:rPr>
              <w:t>课程论文□    实操□</w:t>
            </w:r>
            <w:r w:rsidR="0029610C" w:rsidRPr="0032273A">
              <w:rPr>
                <w:rFonts w:ascii="宋体" w:hAnsi="宋体" w:hint="eastAsia"/>
                <w:szCs w:val="21"/>
              </w:rPr>
              <w:t>√</w:t>
            </w:r>
          </w:p>
        </w:tc>
      </w:tr>
    </w:tbl>
    <w:p w:rsidR="00760D0C" w:rsidRDefault="00760D0C" w:rsidP="00760D0C">
      <w:pPr>
        <w:rPr>
          <w:rFonts w:ascii="宋体" w:hAnsi="宋体" w:hint="eastAsia"/>
          <w:b/>
          <w:sz w:val="24"/>
        </w:rPr>
      </w:pPr>
    </w:p>
    <w:p w:rsidR="00760D0C" w:rsidRPr="009517A2" w:rsidRDefault="00760D0C" w:rsidP="00760D0C">
      <w:pPr>
        <w:rPr>
          <w:rFonts w:ascii="宋体" w:hAnsi="宋体" w:hint="eastAsia"/>
          <w:b/>
          <w:sz w:val="24"/>
        </w:rPr>
      </w:pPr>
      <w:r w:rsidRPr="00FF561C">
        <w:rPr>
          <w:rFonts w:ascii="宋体" w:hAnsi="宋体" w:hint="eastAsia"/>
          <w:b/>
          <w:sz w:val="24"/>
        </w:rPr>
        <w:t>十</w:t>
      </w:r>
      <w:r w:rsidRPr="009517A2">
        <w:rPr>
          <w:rFonts w:ascii="宋体" w:hAnsi="宋体" w:hint="eastAsia"/>
          <w:b/>
          <w:sz w:val="24"/>
        </w:rPr>
        <w:t>、院（系</w:t>
      </w:r>
      <w:r>
        <w:rPr>
          <w:rFonts w:ascii="宋体" w:hAnsi="宋体" w:hint="eastAsia"/>
          <w:b/>
          <w:sz w:val="24"/>
        </w:rPr>
        <w:t>、部</w:t>
      </w:r>
      <w:r w:rsidRPr="009517A2">
        <w:rPr>
          <w:rFonts w:ascii="宋体" w:hAnsi="宋体" w:hint="eastAsia"/>
          <w:b/>
          <w:sz w:val="24"/>
        </w:rPr>
        <w:t>）教学委员会审查意见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760D0C" w:rsidRPr="00626DCF" w:rsidTr="007D1DAF">
        <w:tc>
          <w:tcPr>
            <w:tcW w:w="8522" w:type="dxa"/>
          </w:tcPr>
          <w:p w:rsidR="00760D0C" w:rsidRPr="00626DCF" w:rsidRDefault="00760D0C" w:rsidP="007D1DAF">
            <w:pPr>
              <w:spacing w:after="120" w:line="480" w:lineRule="auto"/>
              <w:rPr>
                <w:rFonts w:ascii="宋体" w:eastAsia="楷体_GB2312" w:hAnsi="宋体" w:hint="eastAsia"/>
                <w:b/>
                <w:sz w:val="32"/>
                <w:szCs w:val="21"/>
              </w:rPr>
            </w:pPr>
          </w:p>
          <w:p w:rsidR="00760D0C" w:rsidRPr="00626DCF" w:rsidRDefault="00760D0C" w:rsidP="007D1DAF">
            <w:pPr>
              <w:spacing w:after="120" w:line="480" w:lineRule="auto"/>
              <w:ind w:firstLineChars="450" w:firstLine="945"/>
              <w:jc w:val="center"/>
              <w:rPr>
                <w:rFonts w:ascii="宋体" w:hAnsi="宋体" w:hint="eastAsia"/>
                <w:szCs w:val="21"/>
              </w:rPr>
            </w:pPr>
            <w:r w:rsidRPr="00626DCF">
              <w:rPr>
                <w:rFonts w:ascii="宋体" w:hAnsi="宋体" w:hint="eastAsia"/>
                <w:szCs w:val="21"/>
              </w:rPr>
              <w:t>我院（系、部）教学委员会已对本课程教学大纲进行了审查，同意执行。</w:t>
            </w:r>
          </w:p>
          <w:p w:rsidR="00760D0C" w:rsidRPr="00626DCF" w:rsidRDefault="00760D0C" w:rsidP="007D1DAF">
            <w:pPr>
              <w:spacing w:after="120" w:line="480" w:lineRule="auto"/>
              <w:rPr>
                <w:rFonts w:ascii="宋体" w:hAnsi="宋体" w:hint="eastAsia"/>
                <w:szCs w:val="21"/>
              </w:rPr>
            </w:pPr>
          </w:p>
          <w:p w:rsidR="00760D0C" w:rsidRPr="00626DCF" w:rsidRDefault="00760D0C" w:rsidP="007D1DAF">
            <w:pPr>
              <w:spacing w:after="120" w:line="480" w:lineRule="auto"/>
              <w:ind w:firstLineChars="150" w:firstLine="315"/>
              <w:jc w:val="center"/>
              <w:rPr>
                <w:rFonts w:ascii="宋体" w:hAnsi="宋体" w:hint="eastAsia"/>
                <w:szCs w:val="21"/>
              </w:rPr>
            </w:pPr>
            <w:r w:rsidRPr="00626DCF">
              <w:rPr>
                <w:rFonts w:ascii="宋体" w:hAnsi="宋体" w:hint="eastAsia"/>
                <w:szCs w:val="21"/>
              </w:rPr>
              <w:t>院（系、部）教学委员会主任签名：</w:t>
            </w:r>
            <w:r>
              <w:rPr>
                <w:rFonts w:ascii="宋体" w:hAnsi="宋体" w:hint="eastAsia"/>
                <w:b/>
                <w:szCs w:val="21"/>
              </w:rPr>
              <w:t>田君</w:t>
            </w:r>
            <w:r w:rsidRPr="00626DCF">
              <w:rPr>
                <w:rFonts w:ascii="宋体" w:hAnsi="宋体" w:hint="eastAsia"/>
                <w:szCs w:val="21"/>
              </w:rPr>
              <w:t xml:space="preserve">     日期： </w:t>
            </w:r>
            <w:r>
              <w:rPr>
                <w:rFonts w:ascii="宋体" w:hAnsi="宋体" w:hint="eastAsia"/>
                <w:szCs w:val="21"/>
              </w:rPr>
              <w:t>2015</w:t>
            </w:r>
            <w:r w:rsidRPr="00626DCF">
              <w:rPr>
                <w:rFonts w:ascii="宋体" w:hAnsi="宋体" w:hint="eastAsia"/>
                <w:szCs w:val="21"/>
              </w:rPr>
              <w:t>年</w:t>
            </w:r>
            <w:r>
              <w:rPr>
                <w:rFonts w:ascii="宋体" w:hAnsi="宋体" w:hint="eastAsia"/>
                <w:szCs w:val="21"/>
              </w:rPr>
              <w:t>3</w:t>
            </w:r>
            <w:r w:rsidRPr="00626DCF">
              <w:rPr>
                <w:rFonts w:ascii="宋体" w:hAnsi="宋体" w:hint="eastAsia"/>
                <w:szCs w:val="21"/>
              </w:rPr>
              <w:t xml:space="preserve"> 月</w:t>
            </w:r>
            <w:r>
              <w:rPr>
                <w:rFonts w:ascii="宋体" w:hAnsi="宋体" w:hint="eastAsia"/>
                <w:szCs w:val="21"/>
              </w:rPr>
              <w:t xml:space="preserve">1 </w:t>
            </w:r>
            <w:r w:rsidRPr="00626DCF">
              <w:rPr>
                <w:rFonts w:ascii="宋体" w:hAnsi="宋体" w:hint="eastAsia"/>
                <w:szCs w:val="21"/>
              </w:rPr>
              <w:t>日</w:t>
            </w:r>
          </w:p>
          <w:p w:rsidR="00760D0C" w:rsidRPr="00626DCF" w:rsidRDefault="00760D0C" w:rsidP="007D1DAF">
            <w:pPr>
              <w:spacing w:after="120" w:line="480" w:lineRule="auto"/>
              <w:jc w:val="center"/>
              <w:rPr>
                <w:rFonts w:ascii="宋体" w:eastAsia="楷体_GB2312" w:hAnsi="宋体" w:hint="eastAsia"/>
                <w:b/>
                <w:sz w:val="32"/>
                <w:szCs w:val="21"/>
              </w:rPr>
            </w:pPr>
          </w:p>
        </w:tc>
      </w:tr>
    </w:tbl>
    <w:p w:rsidR="00063F32" w:rsidRPr="00760D0C" w:rsidRDefault="00063F32" w:rsidP="00760D0C">
      <w:pPr>
        <w:rPr>
          <w:szCs w:val="21"/>
        </w:rPr>
      </w:pPr>
    </w:p>
    <w:sectPr w:rsidR="00063F32" w:rsidRPr="00760D0C" w:rsidSect="00EA22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434" w:rsidRDefault="009F0434" w:rsidP="0082280E">
      <w:r>
        <w:separator/>
      </w:r>
    </w:p>
  </w:endnote>
  <w:endnote w:type="continuationSeparator" w:id="0">
    <w:p w:rsidR="009F0434" w:rsidRDefault="009F0434" w:rsidP="00822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434" w:rsidRDefault="009F0434" w:rsidP="0082280E">
      <w:r>
        <w:separator/>
      </w:r>
    </w:p>
  </w:footnote>
  <w:footnote w:type="continuationSeparator" w:id="0">
    <w:p w:rsidR="009F0434" w:rsidRDefault="009F0434" w:rsidP="008228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885"/>
    <w:rsid w:val="00063F32"/>
    <w:rsid w:val="000C3033"/>
    <w:rsid w:val="000D1E40"/>
    <w:rsid w:val="00203703"/>
    <w:rsid w:val="00236885"/>
    <w:rsid w:val="0029610C"/>
    <w:rsid w:val="002F52AE"/>
    <w:rsid w:val="003D2D52"/>
    <w:rsid w:val="003F59A4"/>
    <w:rsid w:val="004809E9"/>
    <w:rsid w:val="00622435"/>
    <w:rsid w:val="006A54BE"/>
    <w:rsid w:val="006A5A4D"/>
    <w:rsid w:val="00760D0C"/>
    <w:rsid w:val="007D6422"/>
    <w:rsid w:val="0082280E"/>
    <w:rsid w:val="0094632F"/>
    <w:rsid w:val="009E3A16"/>
    <w:rsid w:val="009F0434"/>
    <w:rsid w:val="00AD07FF"/>
    <w:rsid w:val="00B923FC"/>
    <w:rsid w:val="00BC5FF8"/>
    <w:rsid w:val="00C121F5"/>
    <w:rsid w:val="00C46E3A"/>
    <w:rsid w:val="00C752C9"/>
    <w:rsid w:val="00DA3583"/>
    <w:rsid w:val="00EA2218"/>
    <w:rsid w:val="00F472D9"/>
    <w:rsid w:val="00F62FBC"/>
    <w:rsid w:val="00FA2E00"/>
    <w:rsid w:val="00FF6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885"/>
    <w:pPr>
      <w:widowControl w:val="0"/>
      <w:jc w:val="both"/>
    </w:pPr>
    <w:rPr>
      <w:kern w:val="2"/>
      <w:sz w:val="21"/>
    </w:rPr>
  </w:style>
  <w:style w:type="paragraph" w:styleId="1">
    <w:name w:val="heading 1"/>
    <w:basedOn w:val="a"/>
    <w:next w:val="a"/>
    <w:qFormat/>
    <w:rsid w:val="00236885"/>
    <w:pPr>
      <w:keepNext/>
      <w:keepLines/>
      <w:spacing w:before="340" w:after="330" w:line="578" w:lineRule="auto"/>
      <w:jc w:val="center"/>
      <w:outlineLvl w:val="0"/>
    </w:pPr>
    <w:rPr>
      <w:rFonts w:eastAsia="黑体"/>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rsid w:val="00236885"/>
    <w:pPr>
      <w:widowControl/>
      <w:spacing w:before="100" w:beforeAutospacing="1" w:after="100" w:afterAutospacing="1"/>
      <w:jc w:val="left"/>
    </w:pPr>
    <w:rPr>
      <w:rFonts w:ascii="宋体" w:hAnsi="宋体"/>
      <w:kern w:val="0"/>
      <w:sz w:val="24"/>
    </w:rPr>
  </w:style>
  <w:style w:type="paragraph" w:styleId="a4">
    <w:name w:val="Normal Indent"/>
    <w:basedOn w:val="a"/>
    <w:rsid w:val="00236885"/>
    <w:pPr>
      <w:ind w:firstLine="420"/>
    </w:pPr>
  </w:style>
  <w:style w:type="paragraph" w:styleId="a5">
    <w:name w:val="Body Text"/>
    <w:basedOn w:val="a"/>
    <w:rsid w:val="00236885"/>
    <w:pPr>
      <w:spacing w:after="120"/>
    </w:pPr>
  </w:style>
  <w:style w:type="paragraph" w:styleId="a6">
    <w:name w:val="Body Text First Indent"/>
    <w:basedOn w:val="a5"/>
    <w:rsid w:val="00236885"/>
    <w:pPr>
      <w:ind w:firstLineChars="100" w:firstLine="420"/>
    </w:pPr>
    <w:rPr>
      <w:szCs w:val="24"/>
    </w:rPr>
  </w:style>
  <w:style w:type="character" w:customStyle="1" w:styleId="Char">
    <w:name w:val="普通(网站) Char"/>
    <w:basedOn w:val="a0"/>
    <w:link w:val="a3"/>
    <w:rsid w:val="00236885"/>
    <w:rPr>
      <w:rFonts w:ascii="宋体" w:eastAsia="宋体" w:hAnsi="宋体"/>
      <w:sz w:val="24"/>
      <w:lang w:val="en-US" w:eastAsia="zh-CN" w:bidi="ar-SA"/>
    </w:rPr>
  </w:style>
  <w:style w:type="paragraph" w:styleId="a7">
    <w:name w:val="header"/>
    <w:basedOn w:val="a"/>
    <w:link w:val="Char0"/>
    <w:rsid w:val="008228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82280E"/>
    <w:rPr>
      <w:kern w:val="2"/>
      <w:sz w:val="18"/>
      <w:szCs w:val="18"/>
    </w:rPr>
  </w:style>
  <w:style w:type="paragraph" w:styleId="a8">
    <w:name w:val="footer"/>
    <w:basedOn w:val="a"/>
    <w:link w:val="Char1"/>
    <w:rsid w:val="0082280E"/>
    <w:pPr>
      <w:tabs>
        <w:tab w:val="center" w:pos="4153"/>
        <w:tab w:val="right" w:pos="8306"/>
      </w:tabs>
      <w:snapToGrid w:val="0"/>
      <w:jc w:val="left"/>
    </w:pPr>
    <w:rPr>
      <w:sz w:val="18"/>
      <w:szCs w:val="18"/>
    </w:rPr>
  </w:style>
  <w:style w:type="character" w:customStyle="1" w:styleId="Char1">
    <w:name w:val="页脚 Char"/>
    <w:basedOn w:val="a0"/>
    <w:link w:val="a8"/>
    <w:rsid w:val="0082280E"/>
    <w:rPr>
      <w:kern w:val="2"/>
      <w:sz w:val="18"/>
      <w:szCs w:val="18"/>
    </w:rPr>
  </w:style>
  <w:style w:type="paragraph" w:styleId="a9">
    <w:name w:val="Body Text Indent"/>
    <w:basedOn w:val="a"/>
    <w:link w:val="Char2"/>
    <w:rsid w:val="000D1E40"/>
    <w:pPr>
      <w:spacing w:after="120"/>
      <w:ind w:leftChars="200" w:left="420"/>
    </w:pPr>
  </w:style>
  <w:style w:type="character" w:customStyle="1" w:styleId="Char2">
    <w:name w:val="正文文本缩进 Char"/>
    <w:basedOn w:val="a0"/>
    <w:link w:val="a9"/>
    <w:rsid w:val="000D1E40"/>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96CFC-392F-413E-8F3C-BC68C14B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503</Words>
  <Characters>2872</Characters>
  <Application>Microsoft Office Word</Application>
  <DocSecurity>0</DocSecurity>
  <Lines>23</Lines>
  <Paragraphs>6</Paragraphs>
  <ScaleCrop>false</ScaleCrop>
  <Company>微软中国</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《逆向工程技术》课程教学大纲</dc:title>
  <dc:creator>USER</dc:creator>
  <cp:lastModifiedBy>邓旭霞</cp:lastModifiedBy>
  <cp:revision>13</cp:revision>
  <dcterms:created xsi:type="dcterms:W3CDTF">2015-04-02T02:40:00Z</dcterms:created>
  <dcterms:modified xsi:type="dcterms:W3CDTF">2015-10-23T09:35:00Z</dcterms:modified>
</cp:coreProperties>
</file>