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32" w:rsidRDefault="00063F32" w:rsidP="00063F32">
      <w:pPr>
        <w:spacing w:line="360" w:lineRule="atLeast"/>
        <w:jc w:val="center"/>
        <w:rPr>
          <w:rFonts w:ascii="宋体" w:hAnsi="宋体"/>
          <w:b/>
          <w:sz w:val="32"/>
          <w:szCs w:val="32"/>
        </w:rPr>
      </w:pPr>
      <w:r w:rsidRPr="00271F37">
        <w:rPr>
          <w:rFonts w:ascii="宋体" w:hAnsi="宋体" w:hint="eastAsia"/>
          <w:b/>
          <w:sz w:val="32"/>
          <w:szCs w:val="32"/>
        </w:rPr>
        <w:t>《</w:t>
      </w:r>
      <w:r w:rsidR="0022666C" w:rsidRPr="0022666C">
        <w:rPr>
          <w:rFonts w:ascii="宋体" w:hAnsi="宋体" w:hint="eastAsia"/>
          <w:b/>
          <w:sz w:val="32"/>
          <w:szCs w:val="32"/>
        </w:rPr>
        <w:t>产品建模与数值模拟</w:t>
      </w:r>
      <w:r w:rsidRPr="00271F37">
        <w:rPr>
          <w:rFonts w:ascii="宋体" w:hAnsi="宋体" w:hint="eastAsia"/>
          <w:b/>
          <w:sz w:val="32"/>
          <w:szCs w:val="32"/>
        </w:rPr>
        <w:t>》课程教学大纲</w:t>
      </w:r>
    </w:p>
    <w:p w:rsidR="00063F32" w:rsidRPr="00063F32" w:rsidRDefault="00063F32" w:rsidP="00063F32">
      <w:pPr>
        <w:spacing w:line="360" w:lineRule="atLeast"/>
        <w:jc w:val="center"/>
        <w:rPr>
          <w:rFonts w:ascii="宋体" w:hAnsi="宋体"/>
          <w:b/>
          <w:szCs w:val="21"/>
        </w:rPr>
      </w:pPr>
    </w:p>
    <w:p w:rsidR="00063F32" w:rsidRPr="001148FB" w:rsidRDefault="00063F32" w:rsidP="00063F32">
      <w:pPr>
        <w:spacing w:line="360" w:lineRule="atLeast"/>
        <w:rPr>
          <w:rFonts w:ascii="楷体_GB2312" w:eastAsia="楷体_GB2312" w:hAnsi="宋体"/>
          <w:b/>
          <w:sz w:val="32"/>
          <w:szCs w:val="32"/>
        </w:rPr>
      </w:pPr>
      <w:r w:rsidRPr="009517A2">
        <w:rPr>
          <w:rFonts w:ascii="宋体" w:hAnsi="宋体" w:hint="eastAsia"/>
          <w:b/>
          <w:sz w:val="24"/>
        </w:rPr>
        <w:t>一、课程与任课教师基本信息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0"/>
        <w:gridCol w:w="4498"/>
      </w:tblGrid>
      <w:tr w:rsidR="00063F32" w:rsidRPr="00C60C3C" w:rsidTr="00CD4C0B">
        <w:trPr>
          <w:jc w:val="center"/>
        </w:trPr>
        <w:tc>
          <w:tcPr>
            <w:tcW w:w="4260" w:type="dxa"/>
          </w:tcPr>
          <w:p w:rsidR="00063F32" w:rsidRPr="00C60C3C" w:rsidRDefault="00063F32" w:rsidP="00063F32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课程名称：</w:t>
            </w:r>
            <w:r w:rsidR="0022666C" w:rsidRPr="0022666C">
              <w:rPr>
                <w:rFonts w:ascii="宋体" w:hAnsi="宋体" w:hint="eastAsia"/>
                <w:szCs w:val="21"/>
              </w:rPr>
              <w:t>产品建模与数值模拟</w:t>
            </w:r>
          </w:p>
        </w:tc>
        <w:tc>
          <w:tcPr>
            <w:tcW w:w="4498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课程类别：</w:t>
            </w:r>
            <w:r w:rsidRPr="0088665E">
              <w:rPr>
                <w:rFonts w:ascii="宋体" w:hAnsi="宋体" w:hint="eastAsia"/>
                <w:szCs w:val="21"/>
              </w:rPr>
              <w:t>必修课 □选修课√</w:t>
            </w:r>
          </w:p>
        </w:tc>
      </w:tr>
      <w:tr w:rsidR="00063F32" w:rsidRPr="00C60C3C" w:rsidTr="00CD4C0B">
        <w:trPr>
          <w:jc w:val="center"/>
        </w:trPr>
        <w:tc>
          <w:tcPr>
            <w:tcW w:w="4260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总学时/周学时/学分：</w:t>
            </w:r>
            <w:r>
              <w:rPr>
                <w:rFonts w:ascii="宋体" w:hAnsi="宋体" w:hint="eastAsia"/>
                <w:szCs w:val="21"/>
              </w:rPr>
              <w:t>32/3</w:t>
            </w:r>
            <w:r w:rsidRPr="0088665E">
              <w:rPr>
                <w:rFonts w:ascii="宋体" w:hAnsi="宋体" w:hint="eastAsia"/>
                <w:szCs w:val="21"/>
              </w:rPr>
              <w:t>/2</w:t>
            </w:r>
          </w:p>
        </w:tc>
        <w:tc>
          <w:tcPr>
            <w:tcW w:w="4498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其中实验（实训、讨论等）学时</w:t>
            </w:r>
            <w:r w:rsidRPr="0088665E">
              <w:rPr>
                <w:rFonts w:ascii="宋体" w:hAnsi="宋体" w:hint="eastAsia"/>
                <w:szCs w:val="21"/>
              </w:rPr>
              <w:t>：</w:t>
            </w:r>
            <w:r w:rsidR="0022666C"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063F32" w:rsidRPr="00C60C3C" w:rsidTr="00CD4C0B">
        <w:trPr>
          <w:jc w:val="center"/>
        </w:trPr>
        <w:tc>
          <w:tcPr>
            <w:tcW w:w="4260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授课时间：</w:t>
            </w:r>
            <w:r>
              <w:rPr>
                <w:rFonts w:ascii="宋体" w:hAnsi="宋体"/>
                <w:szCs w:val="21"/>
              </w:rPr>
              <w:t>1-1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6F563B">
              <w:rPr>
                <w:rFonts w:ascii="宋体" w:hAnsi="宋体"/>
                <w:szCs w:val="21"/>
              </w:rPr>
              <w:t>周 星期</w:t>
            </w:r>
            <w:r>
              <w:rPr>
                <w:rFonts w:ascii="宋体" w:hAnsi="宋体" w:hint="eastAsia"/>
                <w:szCs w:val="21"/>
              </w:rPr>
              <w:t>六</w:t>
            </w:r>
            <w:r w:rsidRPr="006F563B">
              <w:rPr>
                <w:rFonts w:ascii="宋体" w:hAnsi="宋体"/>
                <w:szCs w:val="21"/>
              </w:rPr>
              <w:t xml:space="preserve"> </w:t>
            </w:r>
            <w:r w:rsidR="0022666C">
              <w:rPr>
                <w:rFonts w:ascii="宋体" w:hAnsi="宋体" w:hint="eastAsia"/>
                <w:szCs w:val="21"/>
              </w:rPr>
              <w:t>5</w:t>
            </w:r>
            <w:r w:rsidRPr="006F563B">
              <w:rPr>
                <w:rFonts w:ascii="宋体" w:hAnsi="宋体"/>
                <w:szCs w:val="21"/>
              </w:rPr>
              <w:t>-</w:t>
            </w:r>
            <w:r w:rsidR="0022666C">
              <w:rPr>
                <w:rFonts w:ascii="宋体" w:hAnsi="宋体" w:hint="eastAsia"/>
                <w:szCs w:val="21"/>
              </w:rPr>
              <w:t>7</w:t>
            </w:r>
            <w:r w:rsidRPr="006F563B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4498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授课地点：</w:t>
            </w:r>
            <w:r>
              <w:rPr>
                <w:rFonts w:ascii="宋体" w:hAnsi="宋体" w:hint="eastAsia"/>
                <w:szCs w:val="21"/>
              </w:rPr>
              <w:t>12N</w:t>
            </w:r>
            <w:r w:rsidRPr="0088665E"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302</w:t>
            </w:r>
          </w:p>
        </w:tc>
      </w:tr>
      <w:tr w:rsidR="00063F32" w:rsidRPr="00C60C3C" w:rsidTr="00CD4C0B">
        <w:trPr>
          <w:jc w:val="center"/>
        </w:trPr>
        <w:tc>
          <w:tcPr>
            <w:tcW w:w="4260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开课单位</w:t>
            </w:r>
            <w:r w:rsidRPr="00C60C3C">
              <w:rPr>
                <w:rFonts w:ascii="宋体" w:hAnsi="宋体" w:hint="eastAsia"/>
                <w:b/>
                <w:szCs w:val="21"/>
              </w:rPr>
              <w:t>：</w:t>
            </w:r>
            <w:r w:rsidRPr="00CD0916">
              <w:rPr>
                <w:rFonts w:ascii="宋体" w:hAnsi="宋体" w:hint="eastAsia"/>
                <w:szCs w:val="21"/>
              </w:rPr>
              <w:t>机械工程学院</w:t>
            </w:r>
          </w:p>
        </w:tc>
        <w:tc>
          <w:tcPr>
            <w:tcW w:w="4498" w:type="dxa"/>
          </w:tcPr>
          <w:p w:rsidR="00063F32" w:rsidRPr="006F563B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b/>
                <w:szCs w:val="21"/>
              </w:rPr>
            </w:pPr>
            <w:r w:rsidRPr="006F563B">
              <w:rPr>
                <w:rFonts w:ascii="宋体" w:hAnsi="宋体" w:hint="eastAsia"/>
                <w:b/>
                <w:szCs w:val="21"/>
              </w:rPr>
              <w:t>适用专业班级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2012</w:t>
            </w:r>
            <w:r w:rsidRPr="006F563B">
              <w:rPr>
                <w:rFonts w:ascii="宋体" w:hAnsi="宋体" w:hint="eastAsia"/>
                <w:szCs w:val="21"/>
              </w:rPr>
              <w:t>机械设计本</w:t>
            </w:r>
            <w:r>
              <w:rPr>
                <w:rFonts w:ascii="宋体" w:hAnsi="宋体" w:hint="eastAsia"/>
                <w:szCs w:val="21"/>
              </w:rPr>
              <w:t>卓越班</w:t>
            </w:r>
          </w:p>
        </w:tc>
      </w:tr>
      <w:tr w:rsidR="00063F32" w:rsidRPr="00C60C3C" w:rsidTr="00CD4C0B">
        <w:trPr>
          <w:jc w:val="center"/>
        </w:trPr>
        <w:tc>
          <w:tcPr>
            <w:tcW w:w="4260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任课（/助课）教师姓名：</w:t>
            </w:r>
            <w:r>
              <w:rPr>
                <w:rFonts w:ascii="宋体" w:hAnsi="宋体" w:hint="eastAsia"/>
                <w:szCs w:val="21"/>
              </w:rPr>
              <w:t>陈盛贵</w:t>
            </w:r>
            <w:r w:rsidR="00914325">
              <w:rPr>
                <w:rFonts w:ascii="宋体" w:hAnsi="宋体" w:hint="eastAsia"/>
                <w:szCs w:val="21"/>
              </w:rPr>
              <w:t>、吴鹏</w:t>
            </w:r>
          </w:p>
        </w:tc>
        <w:tc>
          <w:tcPr>
            <w:tcW w:w="4498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职称：</w:t>
            </w:r>
            <w:r>
              <w:rPr>
                <w:rFonts w:ascii="宋体" w:hAnsi="宋体" w:hint="eastAsia"/>
                <w:szCs w:val="21"/>
              </w:rPr>
              <w:t>工程师</w:t>
            </w:r>
            <w:r w:rsidR="00914325">
              <w:rPr>
                <w:rFonts w:ascii="宋体" w:hAnsi="宋体" w:hint="eastAsia"/>
                <w:szCs w:val="21"/>
              </w:rPr>
              <w:t>、助理工程师</w:t>
            </w:r>
          </w:p>
        </w:tc>
      </w:tr>
      <w:tr w:rsidR="00063F32" w:rsidRPr="00C60C3C" w:rsidTr="00CD4C0B">
        <w:trPr>
          <w:jc w:val="center"/>
        </w:trPr>
        <w:tc>
          <w:tcPr>
            <w:tcW w:w="4260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联系电话：</w:t>
            </w:r>
            <w:r>
              <w:rPr>
                <w:rFonts w:ascii="宋体" w:hAnsi="宋体" w:hint="eastAsia"/>
                <w:szCs w:val="21"/>
              </w:rPr>
              <w:t>13790612340</w:t>
            </w:r>
            <w:r w:rsidR="007B0160">
              <w:rPr>
                <w:rFonts w:ascii="宋体" w:hAnsi="宋体" w:hint="eastAsia"/>
                <w:szCs w:val="21"/>
              </w:rPr>
              <w:t>、13431525787</w:t>
            </w:r>
          </w:p>
        </w:tc>
        <w:tc>
          <w:tcPr>
            <w:tcW w:w="4498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Email</w:t>
            </w:r>
            <w:r w:rsidRPr="0088665E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272731339</w:t>
            </w:r>
            <w:r w:rsidRPr="0088665E">
              <w:rPr>
                <w:rFonts w:ascii="宋体" w:hAnsi="宋体" w:hint="eastAsia"/>
                <w:szCs w:val="21"/>
              </w:rPr>
              <w:t>@qq.com</w:t>
            </w:r>
            <w:r w:rsidR="007B0160">
              <w:rPr>
                <w:rFonts w:ascii="宋体" w:hAnsi="宋体" w:hint="eastAsia"/>
                <w:szCs w:val="21"/>
              </w:rPr>
              <w:t>、</w:t>
            </w:r>
            <w:r w:rsidR="00CD4C0B" w:rsidRPr="00CD4C0B">
              <w:rPr>
                <w:rFonts w:ascii="宋体" w:hAnsi="宋体"/>
                <w:szCs w:val="21"/>
              </w:rPr>
              <w:t>549278073</w:t>
            </w:r>
            <w:r w:rsidR="00CD4C0B">
              <w:rPr>
                <w:rFonts w:ascii="宋体" w:hAnsi="宋体" w:hint="eastAsia"/>
                <w:szCs w:val="21"/>
              </w:rPr>
              <w:t>@qq.com</w:t>
            </w:r>
          </w:p>
        </w:tc>
      </w:tr>
      <w:tr w:rsidR="00063F32" w:rsidRPr="00C60C3C" w:rsidTr="00CD4C0B">
        <w:trPr>
          <w:jc w:val="center"/>
        </w:trPr>
        <w:tc>
          <w:tcPr>
            <w:tcW w:w="8758" w:type="dxa"/>
            <w:gridSpan w:val="2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答疑时间、地点与方式：</w:t>
            </w:r>
            <w:r w:rsidRPr="0088665E">
              <w:rPr>
                <w:rFonts w:ascii="宋体" w:hAnsi="宋体"/>
                <w:szCs w:val="21"/>
              </w:rPr>
              <w:t>1.每次上课的课前、课间和课后，采用一对一的问答方式；2.每次发放作业时，采用集中讲解方式。</w:t>
            </w:r>
          </w:p>
        </w:tc>
      </w:tr>
    </w:tbl>
    <w:p w:rsidR="000D1E40" w:rsidRDefault="000D1E40" w:rsidP="00063F32">
      <w:pPr>
        <w:tabs>
          <w:tab w:val="left" w:pos="1440"/>
        </w:tabs>
        <w:spacing w:line="360" w:lineRule="atLeast"/>
        <w:outlineLvl w:val="0"/>
        <w:rPr>
          <w:rFonts w:ascii="宋体" w:hAnsi="宋体"/>
          <w:b/>
          <w:sz w:val="24"/>
        </w:rPr>
      </w:pPr>
    </w:p>
    <w:p w:rsidR="00063F32" w:rsidRPr="009517A2" w:rsidRDefault="00063F32" w:rsidP="00063F32">
      <w:pPr>
        <w:tabs>
          <w:tab w:val="left" w:pos="1440"/>
        </w:tabs>
        <w:spacing w:line="360" w:lineRule="atLeast"/>
        <w:outlineLvl w:val="0"/>
        <w:rPr>
          <w:rFonts w:ascii="宋体" w:hAnsi="宋体"/>
          <w:b/>
          <w:sz w:val="24"/>
        </w:rPr>
      </w:pPr>
      <w:r w:rsidRPr="009517A2">
        <w:rPr>
          <w:rFonts w:ascii="宋体" w:hAnsi="宋体" w:hint="eastAsia"/>
          <w:b/>
          <w:sz w:val="24"/>
        </w:rPr>
        <w:t>二、课程简介</w:t>
      </w:r>
    </w:p>
    <w:p w:rsidR="0073215E" w:rsidRDefault="00454748" w:rsidP="0073215E">
      <w:pPr>
        <w:ind w:firstLineChars="200" w:firstLine="480"/>
        <w:jc w:val="left"/>
        <w:rPr>
          <w:rFonts w:ascii="宋体" w:hAnsi="宋体"/>
          <w:sz w:val="24"/>
        </w:rPr>
      </w:pPr>
      <w:r w:rsidRPr="00454748">
        <w:rPr>
          <w:rFonts w:ascii="宋体" w:hAnsi="宋体"/>
          <w:sz w:val="24"/>
        </w:rPr>
        <w:t>《</w:t>
      </w:r>
      <w:r w:rsidRPr="00454748">
        <w:rPr>
          <w:rFonts w:ascii="宋体" w:hAnsi="宋体" w:hint="eastAsia"/>
          <w:sz w:val="24"/>
        </w:rPr>
        <w:t>产品建模与数值模拟</w:t>
      </w:r>
      <w:r w:rsidRPr="00454748">
        <w:rPr>
          <w:rFonts w:ascii="宋体" w:hAnsi="宋体"/>
          <w:sz w:val="24"/>
        </w:rPr>
        <w:t>》是机械设计制造</w:t>
      </w:r>
      <w:r w:rsidRPr="00454748">
        <w:rPr>
          <w:rFonts w:ascii="宋体" w:hAnsi="宋体" w:hint="eastAsia"/>
          <w:sz w:val="24"/>
        </w:rPr>
        <w:t>及其</w:t>
      </w:r>
      <w:r w:rsidRPr="00454748">
        <w:rPr>
          <w:rFonts w:ascii="宋体" w:hAnsi="宋体"/>
          <w:sz w:val="24"/>
        </w:rPr>
        <w:t>自动化本科专业的</w:t>
      </w:r>
      <w:r w:rsidRPr="00454748">
        <w:rPr>
          <w:rFonts w:ascii="宋体" w:hAnsi="宋体" w:hint="eastAsia"/>
          <w:sz w:val="24"/>
        </w:rPr>
        <w:t>学科基础选修</w:t>
      </w:r>
      <w:r w:rsidRPr="00454748">
        <w:rPr>
          <w:rFonts w:ascii="宋体" w:hAnsi="宋体"/>
          <w:sz w:val="24"/>
        </w:rPr>
        <w:t>课，是</w:t>
      </w:r>
      <w:r w:rsidRPr="00454748">
        <w:rPr>
          <w:rFonts w:ascii="宋体" w:hAnsi="宋体" w:hint="eastAsia"/>
          <w:sz w:val="24"/>
        </w:rPr>
        <w:t>培养</w:t>
      </w:r>
      <w:r w:rsidRPr="00454748">
        <w:rPr>
          <w:rFonts w:ascii="宋体" w:hAnsi="宋体"/>
          <w:sz w:val="24"/>
        </w:rPr>
        <w:t>应用</w:t>
      </w:r>
      <w:r w:rsidRPr="00454748">
        <w:rPr>
          <w:rFonts w:ascii="宋体" w:hAnsi="宋体" w:hint="eastAsia"/>
          <w:sz w:val="24"/>
        </w:rPr>
        <w:t>型人才工程素养</w:t>
      </w:r>
      <w:r w:rsidRPr="00454748">
        <w:rPr>
          <w:rFonts w:ascii="宋体" w:hAnsi="宋体"/>
          <w:sz w:val="24"/>
        </w:rPr>
        <w:t>的主</w:t>
      </w:r>
      <w:r w:rsidRPr="00454748">
        <w:rPr>
          <w:rFonts w:ascii="宋体" w:hAnsi="宋体" w:hint="eastAsia"/>
          <w:sz w:val="24"/>
        </w:rPr>
        <w:t>干学科基础选修</w:t>
      </w:r>
      <w:r w:rsidRPr="00454748">
        <w:rPr>
          <w:rFonts w:ascii="宋体" w:hAnsi="宋体"/>
          <w:sz w:val="24"/>
        </w:rPr>
        <w:t>课程之一。本课程</w:t>
      </w:r>
      <w:r w:rsidRPr="00454748">
        <w:rPr>
          <w:rFonts w:ascii="宋体" w:hAnsi="宋体" w:hint="eastAsia"/>
          <w:sz w:val="24"/>
        </w:rPr>
        <w:t>利用Pro/E三维软件对机械设计的实际过程进行讲解，介绍了Pro/E三维软件在零件设计、曲面建模、钣金设计、装配设计和工程图设计等方面的基础运用及产品建模技能</w:t>
      </w:r>
      <w:r>
        <w:rPr>
          <w:rFonts w:ascii="宋体" w:hAnsi="宋体" w:hint="eastAsia"/>
          <w:sz w:val="24"/>
        </w:rPr>
        <w:t>。</w:t>
      </w:r>
      <w:r w:rsidR="0073215E" w:rsidRPr="000D1E40">
        <w:rPr>
          <w:rFonts w:ascii="宋体" w:hAnsi="宋体" w:hint="eastAsia"/>
          <w:sz w:val="24"/>
        </w:rPr>
        <w:t>通过本课程的教学，要求学生掌握</w:t>
      </w:r>
      <w:r w:rsidR="0073215E" w:rsidRPr="00454748">
        <w:rPr>
          <w:rFonts w:ascii="宋体" w:hAnsi="宋体" w:hint="eastAsia"/>
          <w:sz w:val="24"/>
        </w:rPr>
        <w:t>Pro/E三维软件</w:t>
      </w:r>
      <w:r w:rsidR="0073215E">
        <w:rPr>
          <w:rFonts w:ascii="宋体" w:hAnsi="宋体" w:hint="eastAsia"/>
          <w:sz w:val="24"/>
        </w:rPr>
        <w:t>结构设计技能，为学生到伟易达集团进行岗位实践时</w:t>
      </w:r>
      <w:r w:rsidR="0073215E" w:rsidRPr="000D1E40">
        <w:rPr>
          <w:rFonts w:ascii="宋体" w:hAnsi="宋体" w:hint="eastAsia"/>
          <w:sz w:val="24"/>
        </w:rPr>
        <w:t>能</w:t>
      </w:r>
      <w:r w:rsidR="0073215E">
        <w:rPr>
          <w:rFonts w:ascii="宋体" w:hAnsi="宋体" w:hint="eastAsia"/>
          <w:sz w:val="24"/>
        </w:rPr>
        <w:t>熟练</w:t>
      </w:r>
      <w:r w:rsidR="0073215E" w:rsidRPr="000D1E40">
        <w:rPr>
          <w:rFonts w:ascii="宋体" w:hAnsi="宋体" w:hint="eastAsia"/>
          <w:sz w:val="24"/>
        </w:rPr>
        <w:t>应用所学知识，解决具体技术问题，实现</w:t>
      </w:r>
      <w:r w:rsidR="0073215E">
        <w:rPr>
          <w:rFonts w:ascii="宋体" w:hAnsi="宋体" w:hint="eastAsia"/>
          <w:sz w:val="24"/>
        </w:rPr>
        <w:t>玩具的结构设计</w:t>
      </w:r>
      <w:r w:rsidR="0073215E" w:rsidRPr="000D1E40">
        <w:rPr>
          <w:rFonts w:ascii="宋体" w:hAnsi="宋体" w:hint="eastAsia"/>
          <w:sz w:val="24"/>
        </w:rPr>
        <w:t>打下基础。</w:t>
      </w:r>
    </w:p>
    <w:p w:rsidR="00063F32" w:rsidRPr="009517A2" w:rsidRDefault="00063F32" w:rsidP="00063F32">
      <w:pPr>
        <w:tabs>
          <w:tab w:val="left" w:pos="1440"/>
        </w:tabs>
        <w:spacing w:line="360" w:lineRule="atLeast"/>
        <w:outlineLvl w:val="0"/>
        <w:rPr>
          <w:rFonts w:ascii="宋体" w:hAnsi="宋体"/>
          <w:b/>
          <w:sz w:val="24"/>
        </w:rPr>
      </w:pPr>
      <w:r w:rsidRPr="009517A2">
        <w:rPr>
          <w:rFonts w:ascii="宋体" w:hAnsi="宋体" w:hint="eastAsia"/>
          <w:b/>
          <w:sz w:val="24"/>
        </w:rPr>
        <w:t>三、课程目标</w:t>
      </w:r>
    </w:p>
    <w:p w:rsidR="00C752C9" w:rsidRDefault="00063F32" w:rsidP="00C752C9">
      <w:pPr>
        <w:ind w:firstLineChars="200" w:firstLine="480"/>
        <w:jc w:val="left"/>
        <w:rPr>
          <w:rFonts w:ascii="宋体" w:hAnsi="宋体"/>
          <w:sz w:val="24"/>
        </w:rPr>
      </w:pPr>
      <w:r w:rsidRPr="009517A2">
        <w:rPr>
          <w:rFonts w:ascii="宋体" w:hAnsi="宋体" w:hint="eastAsia"/>
          <w:sz w:val="24"/>
        </w:rPr>
        <w:t>结合专业培养目标，提出本课程要达到的目标。这些目标包括：</w:t>
      </w:r>
    </w:p>
    <w:p w:rsidR="000D1E40" w:rsidRPr="000D1E40" w:rsidRDefault="00063F32" w:rsidP="000D1E40">
      <w:pPr>
        <w:ind w:firstLineChars="200" w:firstLine="482"/>
        <w:jc w:val="left"/>
        <w:rPr>
          <w:rFonts w:ascii="宋体" w:hAnsi="宋体"/>
          <w:sz w:val="24"/>
        </w:rPr>
      </w:pPr>
      <w:r w:rsidRPr="00C752C9">
        <w:rPr>
          <w:rFonts w:ascii="宋体" w:hAnsi="宋体" w:hint="eastAsia"/>
          <w:b/>
          <w:sz w:val="24"/>
        </w:rPr>
        <w:t>1、知识与技能目标：</w:t>
      </w:r>
      <w:r w:rsidRPr="00C752C9">
        <w:rPr>
          <w:rFonts w:ascii="宋体" w:hAnsi="宋体"/>
          <w:sz w:val="24"/>
        </w:rPr>
        <w:t>通过本课程的学习，使学生掌握</w:t>
      </w:r>
      <w:r w:rsidR="00FF3FC0" w:rsidRPr="00454748">
        <w:rPr>
          <w:rFonts w:ascii="宋体" w:hAnsi="宋体" w:hint="eastAsia"/>
          <w:sz w:val="24"/>
        </w:rPr>
        <w:t>Pro/E三维软件</w:t>
      </w:r>
      <w:r w:rsidR="00FF3FC0">
        <w:rPr>
          <w:rFonts w:ascii="宋体" w:hAnsi="宋体" w:hint="eastAsia"/>
          <w:sz w:val="24"/>
        </w:rPr>
        <w:t>的</w:t>
      </w:r>
      <w:r w:rsidR="00FF3FC0" w:rsidRPr="00FF3FC0">
        <w:rPr>
          <w:rFonts w:ascii="宋体" w:hAnsi="宋体" w:hint="eastAsia"/>
          <w:sz w:val="24"/>
        </w:rPr>
        <w:t>基本操作与应用</w:t>
      </w:r>
      <w:r w:rsidR="000D1E40" w:rsidRPr="000D1E40">
        <w:rPr>
          <w:rFonts w:ascii="宋体" w:hAnsi="宋体" w:hint="eastAsia"/>
          <w:sz w:val="24"/>
        </w:rPr>
        <w:t>；</w:t>
      </w:r>
      <w:r w:rsidR="00FF3FC0">
        <w:rPr>
          <w:rFonts w:ascii="宋体" w:hAnsi="宋体" w:hint="eastAsia"/>
          <w:sz w:val="24"/>
        </w:rPr>
        <w:t>掌握造型产品运用技巧</w:t>
      </w:r>
      <w:r w:rsidR="000D1E40" w:rsidRPr="000D1E40">
        <w:rPr>
          <w:rFonts w:ascii="宋体" w:hAnsi="宋体"/>
          <w:sz w:val="24"/>
        </w:rPr>
        <w:t>；</w:t>
      </w:r>
      <w:r w:rsidR="00FF3FC0" w:rsidRPr="00FF3FC0">
        <w:rPr>
          <w:rFonts w:ascii="宋体" w:hAnsi="宋体" w:hint="eastAsia"/>
          <w:sz w:val="24"/>
        </w:rPr>
        <w:t>掌握产品3D装配及其运用</w:t>
      </w:r>
      <w:r w:rsidR="000D1E40" w:rsidRPr="000D1E40">
        <w:rPr>
          <w:rFonts w:ascii="宋体" w:hAnsi="宋体" w:hint="eastAsia"/>
          <w:sz w:val="24"/>
        </w:rPr>
        <w:t>；</w:t>
      </w:r>
      <w:r w:rsidR="00FF3FC0" w:rsidRPr="00FF3FC0">
        <w:rPr>
          <w:rFonts w:ascii="宋体" w:hAnsi="宋体" w:hint="eastAsia"/>
          <w:sz w:val="24"/>
        </w:rPr>
        <w:t>运用3D建模思路，具有完成产品造型设计能力</w:t>
      </w:r>
      <w:r w:rsidR="000D1E40" w:rsidRPr="000D1E40">
        <w:rPr>
          <w:rFonts w:ascii="宋体" w:hAnsi="宋体"/>
          <w:sz w:val="24"/>
        </w:rPr>
        <w:t>。</w:t>
      </w:r>
    </w:p>
    <w:p w:rsidR="00C752C9" w:rsidRDefault="00063F32" w:rsidP="00C752C9">
      <w:pPr>
        <w:ind w:firstLineChars="200" w:firstLine="482"/>
        <w:jc w:val="left"/>
        <w:rPr>
          <w:rFonts w:ascii="宋体" w:hAnsi="宋体"/>
          <w:sz w:val="24"/>
        </w:rPr>
      </w:pPr>
      <w:r w:rsidRPr="00C752C9">
        <w:rPr>
          <w:rFonts w:ascii="宋体" w:hAnsi="宋体" w:hint="eastAsia"/>
          <w:b/>
          <w:sz w:val="24"/>
        </w:rPr>
        <w:t>2、过程与方法目标：</w:t>
      </w:r>
      <w:r w:rsidRPr="00C752C9">
        <w:rPr>
          <w:rFonts w:ascii="宋体" w:hAnsi="宋体" w:hint="eastAsia"/>
          <w:sz w:val="24"/>
        </w:rPr>
        <w:t>在学习</w:t>
      </w:r>
      <w:r w:rsidR="00FF3FC0" w:rsidRPr="00454748">
        <w:rPr>
          <w:rFonts w:ascii="宋体" w:hAnsi="宋体" w:hint="eastAsia"/>
          <w:sz w:val="24"/>
        </w:rPr>
        <w:t>Pro/E三维软件</w:t>
      </w:r>
      <w:r w:rsidR="00FF3FC0">
        <w:rPr>
          <w:rFonts w:ascii="宋体" w:hAnsi="宋体" w:hint="eastAsia"/>
          <w:sz w:val="24"/>
        </w:rPr>
        <w:t>结构设计技能</w:t>
      </w:r>
      <w:r>
        <w:rPr>
          <w:rFonts w:ascii="宋体" w:hAnsi="宋体" w:hint="eastAsia"/>
          <w:sz w:val="24"/>
        </w:rPr>
        <w:t>的过程中，使学生的思维和分析方法得到一定的训练，在此基础上进行归纳和总结，逐步形成科学的学习观和方法论。</w:t>
      </w:r>
    </w:p>
    <w:p w:rsidR="00063F32" w:rsidRPr="00B80798" w:rsidRDefault="00063F32" w:rsidP="00C752C9">
      <w:pPr>
        <w:ind w:firstLineChars="200" w:firstLine="482"/>
        <w:jc w:val="left"/>
        <w:rPr>
          <w:rFonts w:ascii="宋体" w:hAnsi="宋体"/>
          <w:sz w:val="24"/>
        </w:rPr>
      </w:pPr>
      <w:r w:rsidRPr="00C752C9">
        <w:rPr>
          <w:rFonts w:ascii="宋体" w:hAnsi="宋体" w:hint="eastAsia"/>
          <w:b/>
          <w:sz w:val="24"/>
        </w:rPr>
        <w:t>3、情感、态度与价值观发展目标：</w:t>
      </w:r>
      <w:r w:rsidRPr="003C2904">
        <w:rPr>
          <w:rFonts w:ascii="宋体" w:hAnsi="宋体" w:hint="eastAsia"/>
          <w:sz w:val="24"/>
        </w:rPr>
        <w:t>通过本课程的学习，培养作为一个</w:t>
      </w:r>
      <w:r>
        <w:rPr>
          <w:rFonts w:ascii="宋体" w:hAnsi="宋体" w:hint="eastAsia"/>
          <w:sz w:val="24"/>
        </w:rPr>
        <w:t>机械</w:t>
      </w:r>
      <w:r w:rsidRPr="003C2904">
        <w:rPr>
          <w:rFonts w:ascii="宋体" w:hAnsi="宋体" w:hint="eastAsia"/>
          <w:sz w:val="24"/>
        </w:rPr>
        <w:t>工程技术人员必须具备的坚持不懈的学习精神，严谨治学的科学态度和</w:t>
      </w:r>
      <w:r w:rsidRPr="00B34051">
        <w:rPr>
          <w:rFonts w:ascii="宋体" w:hAnsi="宋体" w:hint="eastAsia"/>
          <w:sz w:val="24"/>
        </w:rPr>
        <w:t>积极</w:t>
      </w:r>
      <w:r w:rsidRPr="003C2904">
        <w:rPr>
          <w:rFonts w:ascii="宋体" w:hAnsi="宋体" w:hint="eastAsia"/>
          <w:sz w:val="24"/>
        </w:rPr>
        <w:t>向上的价值观，为未来的学习、工作和生活奠定</w:t>
      </w:r>
      <w:r>
        <w:rPr>
          <w:rFonts w:ascii="宋体" w:hAnsi="宋体" w:hint="eastAsia"/>
          <w:sz w:val="24"/>
        </w:rPr>
        <w:t>良好</w:t>
      </w:r>
      <w:r w:rsidRPr="003C2904">
        <w:rPr>
          <w:rFonts w:ascii="宋体" w:hAnsi="宋体" w:hint="eastAsia"/>
          <w:sz w:val="24"/>
        </w:rPr>
        <w:t>的基础。</w:t>
      </w:r>
    </w:p>
    <w:p w:rsidR="00063F32" w:rsidRPr="009517A2" w:rsidRDefault="00063F32" w:rsidP="00063F32">
      <w:pPr>
        <w:spacing w:line="360" w:lineRule="atLeast"/>
        <w:rPr>
          <w:rFonts w:ascii="宋体" w:hAnsi="宋体"/>
          <w:b/>
          <w:sz w:val="24"/>
        </w:rPr>
      </w:pPr>
      <w:r w:rsidRPr="009517A2">
        <w:rPr>
          <w:rFonts w:ascii="宋体" w:hAnsi="宋体" w:hint="eastAsia"/>
          <w:b/>
          <w:sz w:val="24"/>
        </w:rPr>
        <w:t>四、与前后课程的联系</w:t>
      </w:r>
    </w:p>
    <w:p w:rsidR="00063F32" w:rsidRPr="00C752C9" w:rsidRDefault="00063F32" w:rsidP="00C752C9">
      <w:pPr>
        <w:ind w:firstLineChars="200" w:firstLine="480"/>
        <w:jc w:val="left"/>
        <w:rPr>
          <w:rFonts w:ascii="宋体" w:hAnsi="宋体"/>
          <w:sz w:val="24"/>
        </w:rPr>
      </w:pPr>
      <w:r w:rsidRPr="00A1186D">
        <w:rPr>
          <w:rFonts w:ascii="宋体" w:hAnsi="宋体" w:hint="eastAsia"/>
          <w:sz w:val="24"/>
        </w:rPr>
        <w:t>本课程是</w:t>
      </w:r>
      <w:r w:rsidR="00C752C9" w:rsidRPr="00063F32">
        <w:rPr>
          <w:rFonts w:ascii="宋体" w:hAnsi="宋体"/>
          <w:sz w:val="24"/>
        </w:rPr>
        <w:t>机械设计制造及其自动化专业方向的一门</w:t>
      </w:r>
      <w:r w:rsidR="00FF3FC0" w:rsidRPr="00454748">
        <w:rPr>
          <w:rFonts w:ascii="宋体" w:hAnsi="宋体" w:hint="eastAsia"/>
          <w:sz w:val="24"/>
        </w:rPr>
        <w:t>学科基础</w:t>
      </w:r>
      <w:r w:rsidR="00C752C9" w:rsidRPr="00063F32">
        <w:rPr>
          <w:rFonts w:ascii="宋体" w:hAnsi="宋体"/>
          <w:sz w:val="24"/>
        </w:rPr>
        <w:t>选修课</w:t>
      </w:r>
      <w:r w:rsidR="00C752C9">
        <w:rPr>
          <w:rFonts w:ascii="宋体" w:hAnsi="宋体" w:hint="eastAsia"/>
          <w:sz w:val="24"/>
        </w:rPr>
        <w:t>，</w:t>
      </w:r>
      <w:r w:rsidRPr="00A1186D">
        <w:rPr>
          <w:rFonts w:ascii="宋体" w:hAnsi="宋体" w:hint="eastAsia"/>
          <w:sz w:val="24"/>
        </w:rPr>
        <w:t>其内容</w:t>
      </w:r>
      <w:r>
        <w:rPr>
          <w:rFonts w:ascii="宋体" w:hAnsi="宋体" w:hint="eastAsia"/>
          <w:sz w:val="24"/>
        </w:rPr>
        <w:t>是以</w:t>
      </w:r>
      <w:r w:rsidR="00C752C9" w:rsidRPr="00C752C9">
        <w:rPr>
          <w:rFonts w:ascii="宋体" w:hAnsi="宋体"/>
          <w:sz w:val="24"/>
        </w:rPr>
        <w:t>CAD/CAM技术、</w:t>
      </w:r>
      <w:r w:rsidR="00FF3FC0">
        <w:rPr>
          <w:rFonts w:ascii="宋体" w:hAnsi="宋体" w:hint="eastAsia"/>
          <w:sz w:val="24"/>
        </w:rPr>
        <w:t>逆向工程</w:t>
      </w:r>
      <w:r w:rsidR="00C752C9" w:rsidRPr="00C752C9">
        <w:rPr>
          <w:rFonts w:ascii="宋体" w:hAnsi="宋体"/>
          <w:sz w:val="24"/>
        </w:rPr>
        <w:t>技术</w:t>
      </w:r>
      <w:r w:rsidR="00C752C9">
        <w:rPr>
          <w:rFonts w:ascii="宋体" w:hAnsi="宋体" w:hint="eastAsia"/>
          <w:sz w:val="24"/>
        </w:rPr>
        <w:t>等基础课程</w:t>
      </w:r>
      <w:r>
        <w:rPr>
          <w:rFonts w:ascii="宋体" w:hAnsi="宋体" w:hint="eastAsia"/>
          <w:sz w:val="24"/>
        </w:rPr>
        <w:t>为</w:t>
      </w:r>
      <w:r w:rsidRPr="00A1186D">
        <w:rPr>
          <w:rFonts w:ascii="宋体" w:hAnsi="宋体" w:hint="eastAsia"/>
          <w:sz w:val="24"/>
        </w:rPr>
        <w:t>基础，</w:t>
      </w:r>
      <w:r w:rsidRPr="00350EB5">
        <w:rPr>
          <w:rFonts w:ascii="宋体" w:hAnsi="宋体" w:hint="eastAsia"/>
          <w:sz w:val="24"/>
        </w:rPr>
        <w:t>培养学生</w:t>
      </w:r>
      <w:r w:rsidR="00FF3FC0">
        <w:rPr>
          <w:rFonts w:ascii="宋体" w:hAnsi="宋体" w:hint="eastAsia"/>
          <w:sz w:val="24"/>
        </w:rPr>
        <w:t>塑胶玩具结构设计</w:t>
      </w:r>
      <w:r w:rsidR="00C752C9">
        <w:rPr>
          <w:rFonts w:ascii="宋体" w:hAnsi="宋体" w:hint="eastAsia"/>
          <w:sz w:val="24"/>
        </w:rPr>
        <w:t>技术</w:t>
      </w:r>
      <w:r w:rsidRPr="00350EB5">
        <w:rPr>
          <w:rFonts w:ascii="宋体" w:hAnsi="宋体" w:hint="eastAsia"/>
          <w:sz w:val="24"/>
        </w:rPr>
        <w:t>的综合</w:t>
      </w:r>
      <w:r>
        <w:rPr>
          <w:rFonts w:ascii="宋体" w:hAnsi="宋体" w:hint="eastAsia"/>
          <w:sz w:val="24"/>
        </w:rPr>
        <w:t>应用能力,</w:t>
      </w:r>
      <w:r w:rsidRPr="00A1186D">
        <w:rPr>
          <w:rFonts w:ascii="宋体" w:hAnsi="宋体" w:hint="eastAsia"/>
          <w:sz w:val="24"/>
        </w:rPr>
        <w:t>对学好</w:t>
      </w:r>
      <w:r w:rsidR="00FF3FC0">
        <w:rPr>
          <w:rFonts w:ascii="宋体" w:hAnsi="宋体" w:hint="eastAsia"/>
          <w:sz w:val="24"/>
        </w:rPr>
        <w:t>塑胶</w:t>
      </w:r>
      <w:r w:rsidR="00C752C9" w:rsidRPr="00063F32">
        <w:rPr>
          <w:rFonts w:ascii="宋体" w:hAnsi="宋体"/>
          <w:sz w:val="24"/>
        </w:rPr>
        <w:t>类产品</w:t>
      </w:r>
      <w:r w:rsidR="00FF3FC0">
        <w:rPr>
          <w:rFonts w:ascii="宋体" w:hAnsi="宋体" w:hint="eastAsia"/>
          <w:sz w:val="24"/>
        </w:rPr>
        <w:t>结构</w:t>
      </w:r>
      <w:r w:rsidR="00C752C9" w:rsidRPr="00063F32">
        <w:rPr>
          <w:rFonts w:ascii="宋体" w:hAnsi="宋体"/>
          <w:sz w:val="24"/>
        </w:rPr>
        <w:t>设计</w:t>
      </w:r>
      <w:r w:rsidR="00C752C9">
        <w:rPr>
          <w:rFonts w:ascii="宋体" w:hAnsi="宋体" w:hint="eastAsia"/>
          <w:sz w:val="24"/>
        </w:rPr>
        <w:t>有</w:t>
      </w:r>
      <w:r w:rsidRPr="00A1186D">
        <w:rPr>
          <w:rFonts w:ascii="宋体" w:hAnsi="宋体" w:hint="eastAsia"/>
          <w:sz w:val="24"/>
        </w:rPr>
        <w:t>很大</w:t>
      </w:r>
      <w:r w:rsidR="00FF3FC0" w:rsidRPr="00A1186D">
        <w:rPr>
          <w:rFonts w:ascii="宋体" w:hAnsi="宋体" w:hint="eastAsia"/>
          <w:sz w:val="24"/>
        </w:rPr>
        <w:t>影响</w:t>
      </w:r>
      <w:r w:rsidRPr="00A1186D">
        <w:rPr>
          <w:rFonts w:ascii="宋体" w:hAnsi="宋体" w:hint="eastAsia"/>
          <w:sz w:val="24"/>
        </w:rPr>
        <w:t>。</w:t>
      </w:r>
    </w:p>
    <w:p w:rsidR="00063F32" w:rsidRPr="009517A2" w:rsidRDefault="00063F32" w:rsidP="00063F32">
      <w:pPr>
        <w:snapToGrid w:val="0"/>
        <w:spacing w:line="240" w:lineRule="atLeast"/>
        <w:rPr>
          <w:rFonts w:ascii="宋体" w:hAnsi="宋体"/>
          <w:b/>
          <w:spacing w:val="-3"/>
          <w:sz w:val="24"/>
          <w:lang w:val="en-GB"/>
        </w:rPr>
      </w:pPr>
      <w:r w:rsidRPr="009517A2">
        <w:rPr>
          <w:rFonts w:ascii="宋体" w:hAnsi="宋体" w:hint="eastAsia"/>
          <w:b/>
          <w:spacing w:val="-3"/>
          <w:sz w:val="24"/>
          <w:lang w:val="en-GB"/>
        </w:rPr>
        <w:t>五、教材选用与参考书</w:t>
      </w:r>
    </w:p>
    <w:p w:rsidR="004D1AA3" w:rsidRDefault="00063F32" w:rsidP="004D1AA3">
      <w:pPr>
        <w:snapToGrid w:val="0"/>
        <w:spacing w:line="240" w:lineRule="atLeast"/>
        <w:ind w:firstLineChars="200" w:firstLine="480"/>
        <w:rPr>
          <w:rFonts w:ascii="宋体" w:hAnsi="宋体" w:cs="宋体"/>
          <w:bCs/>
          <w:sz w:val="24"/>
        </w:rPr>
      </w:pPr>
      <w:r w:rsidRPr="009517A2">
        <w:rPr>
          <w:rFonts w:ascii="宋体" w:hAnsi="宋体" w:cs="宋体" w:hint="eastAsia"/>
          <w:bCs/>
          <w:sz w:val="24"/>
        </w:rPr>
        <w:t>1、选用教材：</w:t>
      </w:r>
    </w:p>
    <w:p w:rsidR="00C121F5" w:rsidRPr="004D1AA3" w:rsidRDefault="000D1E40" w:rsidP="004D1AA3">
      <w:pPr>
        <w:snapToGrid w:val="0"/>
        <w:spacing w:line="240" w:lineRule="atLeast"/>
        <w:ind w:firstLineChars="200" w:firstLine="480"/>
        <w:rPr>
          <w:rFonts w:ascii="宋体" w:hAnsi="宋体" w:cs="宋体"/>
          <w:bCs/>
          <w:sz w:val="24"/>
        </w:rPr>
      </w:pPr>
      <w:r w:rsidRPr="00C752C9">
        <w:rPr>
          <w:rFonts w:ascii="宋体" w:hAnsi="宋体" w:cs="宋体"/>
          <w:bCs/>
          <w:sz w:val="24"/>
        </w:rPr>
        <w:t>《</w:t>
      </w:r>
      <w:r w:rsidR="004D1AA3" w:rsidRPr="004D1AA3">
        <w:rPr>
          <w:rFonts w:ascii="宋体" w:hAnsi="宋体" w:cs="宋体"/>
          <w:bCs/>
          <w:sz w:val="24"/>
        </w:rPr>
        <w:t>完全精通Pro/ENGINEER野火4.0中文版综合教程</w:t>
      </w:r>
      <w:r w:rsidR="004D1AA3">
        <w:rPr>
          <w:rFonts w:ascii="宋体" w:hAnsi="宋体" w:cs="宋体"/>
          <w:bCs/>
          <w:sz w:val="24"/>
        </w:rPr>
        <w:t>》</w:t>
      </w:r>
      <w:r w:rsidR="004D1AA3">
        <w:rPr>
          <w:rFonts w:ascii="宋体" w:hAnsi="宋体" w:cs="宋体" w:hint="eastAsia"/>
          <w:bCs/>
          <w:sz w:val="24"/>
        </w:rPr>
        <w:t>，林清安</w:t>
      </w:r>
      <w:r w:rsidRPr="00C752C9">
        <w:rPr>
          <w:rFonts w:ascii="宋体" w:hAnsi="宋体" w:cs="宋体"/>
          <w:bCs/>
          <w:sz w:val="24"/>
        </w:rPr>
        <w:t>编著，</w:t>
      </w:r>
      <w:r w:rsidR="004D1AA3" w:rsidRPr="004D1AA3">
        <w:rPr>
          <w:rFonts w:ascii="宋体" w:hAnsi="宋体" w:cs="宋体"/>
          <w:bCs/>
          <w:sz w:val="24"/>
        </w:rPr>
        <w:t>电子工业出版社</w:t>
      </w:r>
      <w:r w:rsidR="004D1AA3">
        <w:rPr>
          <w:rFonts w:ascii="宋体" w:hAnsi="宋体" w:cs="宋体" w:hint="eastAsia"/>
          <w:bCs/>
          <w:sz w:val="24"/>
        </w:rPr>
        <w:t>，</w:t>
      </w:r>
      <w:r w:rsidR="004D1AA3" w:rsidRPr="004D1AA3">
        <w:rPr>
          <w:rFonts w:ascii="宋体" w:hAnsi="宋体" w:cs="宋体"/>
          <w:bCs/>
          <w:sz w:val="24"/>
        </w:rPr>
        <w:t>第1版 (2009年5月1日)</w:t>
      </w:r>
      <w:r w:rsidRPr="004D1AA3">
        <w:rPr>
          <w:rFonts w:ascii="宋体" w:hAnsi="宋体" w:cs="宋体" w:hint="eastAsia"/>
          <w:bCs/>
          <w:sz w:val="24"/>
        </w:rPr>
        <w:t>。</w:t>
      </w:r>
    </w:p>
    <w:p w:rsidR="004D1AA3" w:rsidRDefault="00063F32" w:rsidP="004D1AA3">
      <w:pPr>
        <w:snapToGrid w:val="0"/>
        <w:spacing w:line="240" w:lineRule="atLeast"/>
        <w:ind w:firstLineChars="200" w:firstLine="480"/>
        <w:rPr>
          <w:rFonts w:ascii="宋体" w:hAnsi="宋体"/>
          <w:sz w:val="24"/>
        </w:rPr>
      </w:pPr>
      <w:r w:rsidRPr="009517A2">
        <w:rPr>
          <w:rFonts w:ascii="宋体" w:hAnsi="宋体" w:hint="eastAsia"/>
          <w:sz w:val="24"/>
        </w:rPr>
        <w:t>2、</w:t>
      </w:r>
      <w:r w:rsidRPr="00393C52">
        <w:rPr>
          <w:rFonts w:ascii="宋体" w:hAnsi="宋体" w:hint="eastAsia"/>
          <w:sz w:val="24"/>
        </w:rPr>
        <w:t>推荐</w:t>
      </w:r>
      <w:r w:rsidRPr="009517A2">
        <w:rPr>
          <w:rFonts w:ascii="宋体" w:hAnsi="宋体" w:hint="eastAsia"/>
          <w:sz w:val="24"/>
        </w:rPr>
        <w:t>参考书：</w:t>
      </w:r>
    </w:p>
    <w:p w:rsidR="00C121F5" w:rsidRPr="004D1AA3" w:rsidRDefault="000D1E40" w:rsidP="004D1AA3">
      <w:pPr>
        <w:snapToGrid w:val="0"/>
        <w:spacing w:line="240" w:lineRule="atLeast"/>
        <w:ind w:firstLineChars="200" w:firstLine="480"/>
        <w:rPr>
          <w:rFonts w:ascii="宋体" w:hAnsi="宋体"/>
          <w:sz w:val="24"/>
        </w:rPr>
      </w:pPr>
      <w:r w:rsidRPr="00C752C9">
        <w:rPr>
          <w:rFonts w:ascii="宋体" w:hAnsi="宋体" w:cs="宋体"/>
          <w:bCs/>
          <w:sz w:val="24"/>
        </w:rPr>
        <w:t>《</w:t>
      </w:r>
      <w:r w:rsidR="004D1AA3" w:rsidRPr="004D1AA3">
        <w:rPr>
          <w:rFonts w:ascii="宋体" w:hAnsi="宋体" w:cs="宋体"/>
          <w:bCs/>
          <w:sz w:val="24"/>
        </w:rPr>
        <w:t>Pro/E野火5.0产品造型设计与机构运动仿真</w:t>
      </w:r>
      <w:r w:rsidRPr="00C752C9">
        <w:rPr>
          <w:rFonts w:ascii="宋体" w:hAnsi="宋体" w:cs="宋体"/>
          <w:bCs/>
          <w:sz w:val="24"/>
        </w:rPr>
        <w:t>》，</w:t>
      </w:r>
      <w:hyperlink r:id="rId8" w:history="1">
        <w:r w:rsidR="004D1AA3" w:rsidRPr="004D1AA3">
          <w:rPr>
            <w:rFonts w:ascii="宋体" w:hAnsi="宋体" w:cs="宋体"/>
            <w:bCs/>
            <w:sz w:val="24"/>
          </w:rPr>
          <w:t>齐从谦</w:t>
        </w:r>
      </w:hyperlink>
      <w:r w:rsidR="004D1AA3">
        <w:rPr>
          <w:rFonts w:ascii="宋体" w:hAnsi="宋体" w:cs="宋体" w:hint="eastAsia"/>
          <w:bCs/>
          <w:sz w:val="24"/>
        </w:rPr>
        <w:t>、</w:t>
      </w:r>
      <w:hyperlink r:id="rId9" w:history="1">
        <w:r w:rsidR="004D1AA3" w:rsidRPr="004D1AA3">
          <w:rPr>
            <w:rFonts w:ascii="宋体" w:hAnsi="宋体" w:cs="宋体"/>
            <w:bCs/>
            <w:sz w:val="24"/>
          </w:rPr>
          <w:t>甘屹</w:t>
        </w:r>
      </w:hyperlink>
      <w:r w:rsidR="004D1AA3">
        <w:rPr>
          <w:rFonts w:ascii="宋体" w:hAnsi="宋体" w:cs="宋体" w:hint="eastAsia"/>
          <w:bCs/>
          <w:sz w:val="24"/>
        </w:rPr>
        <w:t>、</w:t>
      </w:r>
      <w:hyperlink r:id="rId10" w:history="1">
        <w:r w:rsidR="004D1AA3" w:rsidRPr="004D1AA3">
          <w:rPr>
            <w:rFonts w:ascii="宋体" w:hAnsi="宋体" w:cs="宋体"/>
            <w:bCs/>
            <w:sz w:val="24"/>
          </w:rPr>
          <w:t>王士兰</w:t>
        </w:r>
      </w:hyperlink>
      <w:r w:rsidR="004D1AA3">
        <w:rPr>
          <w:rFonts w:ascii="宋体" w:hAnsi="宋体" w:cs="宋体" w:hint="eastAsia"/>
          <w:bCs/>
          <w:sz w:val="24"/>
        </w:rPr>
        <w:t>等</w:t>
      </w:r>
      <w:r w:rsidRPr="00C752C9">
        <w:rPr>
          <w:rFonts w:ascii="宋体" w:hAnsi="宋体" w:cs="宋体"/>
          <w:bCs/>
          <w:sz w:val="24"/>
        </w:rPr>
        <w:t>编著，</w:t>
      </w:r>
      <w:r w:rsidR="004D1AA3" w:rsidRPr="004D1AA3">
        <w:rPr>
          <w:rFonts w:ascii="宋体" w:hAnsi="宋体" w:cs="宋体"/>
          <w:bCs/>
          <w:sz w:val="24"/>
        </w:rPr>
        <w:t>中国电力出版社; 第1版 (2010年6月1日)</w:t>
      </w:r>
      <w:r w:rsidR="004D1AA3" w:rsidRPr="004D1AA3">
        <w:rPr>
          <w:rFonts w:ascii="宋体" w:hAnsi="宋体" w:cs="宋体" w:hint="eastAsia"/>
          <w:bCs/>
          <w:sz w:val="24"/>
        </w:rPr>
        <w:t>。</w:t>
      </w:r>
    </w:p>
    <w:p w:rsidR="00063F32" w:rsidRPr="009517A2" w:rsidRDefault="00063F32" w:rsidP="00063F32">
      <w:pPr>
        <w:tabs>
          <w:tab w:val="left" w:pos="1440"/>
        </w:tabs>
        <w:spacing w:line="360" w:lineRule="atLeast"/>
        <w:outlineLvl w:val="0"/>
        <w:rPr>
          <w:rFonts w:ascii="宋体" w:hAnsi="宋体"/>
          <w:sz w:val="24"/>
        </w:rPr>
      </w:pPr>
      <w:r w:rsidRPr="00393C52">
        <w:rPr>
          <w:rFonts w:ascii="宋体" w:hAnsi="宋体" w:hint="eastAsia"/>
          <w:b/>
          <w:sz w:val="24"/>
        </w:rPr>
        <w:t>六、课程进度表</w:t>
      </w:r>
    </w:p>
    <w:p w:rsidR="00063F32" w:rsidRPr="009517A2" w:rsidRDefault="00063F32" w:rsidP="00063F32">
      <w:pPr>
        <w:tabs>
          <w:tab w:val="left" w:pos="1440"/>
        </w:tabs>
        <w:spacing w:line="360" w:lineRule="atLeast"/>
        <w:jc w:val="center"/>
        <w:outlineLvl w:val="0"/>
        <w:rPr>
          <w:rFonts w:ascii="宋体" w:hAnsi="宋体"/>
          <w:sz w:val="24"/>
        </w:rPr>
      </w:pPr>
      <w:r w:rsidRPr="00393C52">
        <w:rPr>
          <w:rFonts w:ascii="宋体" w:hAnsi="宋体" w:hint="eastAsia"/>
          <w:b/>
          <w:szCs w:val="21"/>
        </w:rPr>
        <w:t>表</w:t>
      </w:r>
      <w:r>
        <w:rPr>
          <w:rFonts w:ascii="宋体" w:hAnsi="宋体" w:hint="eastAsia"/>
          <w:b/>
          <w:szCs w:val="21"/>
        </w:rPr>
        <w:t>1</w:t>
      </w:r>
      <w:r w:rsidR="000D1E40"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 w:hint="eastAsia"/>
          <w:b/>
          <w:szCs w:val="21"/>
        </w:rPr>
        <w:t>理论</w:t>
      </w:r>
      <w:r w:rsidRPr="00393C52">
        <w:rPr>
          <w:rFonts w:ascii="宋体" w:hAnsi="宋体" w:hint="eastAsia"/>
          <w:b/>
          <w:szCs w:val="21"/>
        </w:rPr>
        <w:t>教学进程表</w:t>
      </w:r>
    </w:p>
    <w:tbl>
      <w:tblPr>
        <w:tblW w:w="9102" w:type="dxa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8"/>
        <w:gridCol w:w="1836"/>
        <w:gridCol w:w="3420"/>
        <w:gridCol w:w="2210"/>
        <w:gridCol w:w="818"/>
      </w:tblGrid>
      <w:tr w:rsidR="00063F32" w:rsidRPr="009517A2" w:rsidTr="00C121F5">
        <w:trPr>
          <w:cantSplit/>
          <w:trHeight w:val="458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2" w:rsidRPr="00004B95" w:rsidRDefault="00063F32" w:rsidP="00C121F5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2" w:rsidRPr="00004B95" w:rsidRDefault="00063F32" w:rsidP="00D3323C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教学主题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F32" w:rsidRPr="00004B95" w:rsidRDefault="00063F32" w:rsidP="00D3323C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要点与重点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F32" w:rsidRPr="001148FB" w:rsidRDefault="00063F32" w:rsidP="00D3323C">
            <w:pPr>
              <w:jc w:val="center"/>
              <w:rPr>
                <w:rFonts w:ascii="宋体" w:hAnsi="宋体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要求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2" w:rsidRPr="00004B95" w:rsidRDefault="00063F32" w:rsidP="00D3323C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学时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97FE1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基础入门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0D1E40" w:rsidRDefault="00570268" w:rsidP="00641ACE">
            <w:pPr>
              <w:pStyle w:val="a9"/>
              <w:spacing w:line="360" w:lineRule="exact"/>
              <w:ind w:leftChars="0" w:left="0"/>
              <w:jc w:val="left"/>
              <w:rPr>
                <w:bCs/>
              </w:rPr>
            </w:pPr>
            <w:r w:rsidRPr="00570268">
              <w:rPr>
                <w:rFonts w:hint="eastAsia"/>
                <w:bCs/>
              </w:rPr>
              <w:t>了解</w:t>
            </w:r>
            <w:r w:rsidRPr="00570268">
              <w:rPr>
                <w:rFonts w:hint="eastAsia"/>
                <w:bCs/>
              </w:rPr>
              <w:t>Pro/E</w:t>
            </w:r>
            <w:r w:rsidRPr="00570268">
              <w:rPr>
                <w:rFonts w:hint="eastAsia"/>
                <w:bCs/>
              </w:rPr>
              <w:t>软件界面，掌握软件基本操作与应用</w:t>
            </w:r>
            <w:r>
              <w:rPr>
                <w:rFonts w:hint="eastAsia"/>
                <w:bCs/>
              </w:rPr>
              <w:t>；</w:t>
            </w:r>
            <w:r w:rsidRPr="00570268">
              <w:rPr>
                <w:rFonts w:hint="eastAsia"/>
                <w:bCs/>
              </w:rPr>
              <w:t>掌握草绘指令，尺寸标注，尺寸重生技能。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0D1E40" w:rsidP="00641AC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了解和</w:t>
            </w:r>
            <w:r w:rsidR="00641ACE" w:rsidRPr="00332A09">
              <w:rPr>
                <w:rFonts w:ascii="宋体" w:hAnsi="宋体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0D1E40" w:rsidP="00D3323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97FE1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基础入门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0D1E40" w:rsidRDefault="00570268" w:rsidP="00641ACE">
            <w:pPr>
              <w:pStyle w:val="a9"/>
              <w:spacing w:line="360" w:lineRule="exact"/>
              <w:ind w:leftChars="0" w:left="0"/>
              <w:jc w:val="left"/>
              <w:rPr>
                <w:bCs/>
              </w:rPr>
            </w:pPr>
            <w:r w:rsidRPr="00570268">
              <w:rPr>
                <w:rFonts w:hint="eastAsia"/>
                <w:bCs/>
              </w:rPr>
              <w:t>掌握过滤选择，特征选择、曲面选择、边界曲线选择、搜索选择等技巧操作</w:t>
            </w:r>
            <w:r>
              <w:rPr>
                <w:rFonts w:hint="eastAsia"/>
                <w:bCs/>
              </w:rPr>
              <w:t>；</w:t>
            </w:r>
            <w:r w:rsidRPr="00570268">
              <w:rPr>
                <w:rFonts w:hint="eastAsia"/>
                <w:bCs/>
              </w:rPr>
              <w:t>掌握拉伸、旋转等基础工具指令操作运用。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0D1E40" w:rsidP="00641AC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掌握</w:t>
            </w:r>
            <w:r w:rsidR="00641ACE" w:rsidRPr="00332A09">
              <w:rPr>
                <w:rFonts w:hint="eastAsia"/>
                <w:bCs/>
                <w:color w:val="000000" w:themeColor="text1"/>
              </w:rPr>
              <w:t>选择、拉伸及旋转等基础工具指令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CF7480" w:rsidP="00D3323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97FE1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阵列特征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570268" w:rsidRDefault="00570268" w:rsidP="00641ACE">
            <w:pPr>
              <w:pStyle w:val="a9"/>
              <w:spacing w:line="360" w:lineRule="exact"/>
              <w:ind w:leftChars="0" w:left="0"/>
              <w:jc w:val="left"/>
              <w:rPr>
                <w:bCs/>
              </w:rPr>
            </w:pPr>
            <w:r w:rsidRPr="00570268">
              <w:rPr>
                <w:rFonts w:hint="eastAsia"/>
                <w:bCs/>
              </w:rPr>
              <w:t>掌握阵列特征指令及应用；深入理解阵列原理，变通运用。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641ACE" w:rsidP="00D3323C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掌握阵列特征指令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534EBD" w:rsidP="00D3323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97FE1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边界混合工具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570268" w:rsidRDefault="00641ACE" w:rsidP="00641ACE">
            <w:pPr>
              <w:pStyle w:val="a9"/>
              <w:spacing w:line="360" w:lineRule="exact"/>
              <w:ind w:leftChars="0" w:left="0"/>
              <w:jc w:val="left"/>
              <w:rPr>
                <w:bCs/>
              </w:rPr>
            </w:pPr>
            <w:r w:rsidRPr="00641ACE">
              <w:rPr>
                <w:rFonts w:hint="eastAsia"/>
                <w:bCs/>
              </w:rPr>
              <w:t>掌握边界混合指令及运用</w:t>
            </w:r>
            <w:r>
              <w:rPr>
                <w:rFonts w:hint="eastAsia"/>
                <w:bCs/>
              </w:rPr>
              <w:t>；</w:t>
            </w:r>
            <w:r w:rsidRPr="00641ACE">
              <w:rPr>
                <w:rFonts w:hint="eastAsia"/>
                <w:bCs/>
              </w:rPr>
              <w:t>学习掌握拆面技巧，及其运用。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641ACE" w:rsidP="00D3323C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掌握边界混合指令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534EBD" w:rsidP="00D3323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97FE1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造型工具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641ACE" w:rsidRDefault="00641ACE" w:rsidP="00641ACE">
            <w:pPr>
              <w:pStyle w:val="a9"/>
              <w:spacing w:line="360" w:lineRule="exact"/>
              <w:ind w:leftChars="0" w:left="0"/>
              <w:jc w:val="left"/>
              <w:rPr>
                <w:bCs/>
                <w:color w:val="000000" w:themeColor="text1"/>
              </w:rPr>
            </w:pPr>
            <w:r w:rsidRPr="00641ACE">
              <w:rPr>
                <w:rFonts w:hint="eastAsia"/>
                <w:bCs/>
                <w:color w:val="000000" w:themeColor="text1"/>
              </w:rPr>
              <w:t>掌握造型工具指令运用及其操作；学习掌握造型产品运用技巧。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0D1E40" w:rsidP="00641AC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掌握</w:t>
            </w:r>
            <w:r w:rsidR="00641ACE" w:rsidRPr="00332A09">
              <w:rPr>
                <w:rFonts w:hint="eastAsia"/>
                <w:bCs/>
                <w:color w:val="000000" w:themeColor="text1"/>
              </w:rPr>
              <w:t>造型工具指令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534EBD" w:rsidP="00D3323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97FE1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扫描工具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641ACE" w:rsidRDefault="00641ACE" w:rsidP="00641ACE">
            <w:pPr>
              <w:pStyle w:val="a9"/>
              <w:spacing w:line="360" w:lineRule="exact"/>
              <w:ind w:leftChars="0" w:left="0"/>
              <w:jc w:val="left"/>
              <w:rPr>
                <w:bCs/>
                <w:color w:val="000000" w:themeColor="text1"/>
              </w:rPr>
            </w:pPr>
            <w:r w:rsidRPr="00641ACE">
              <w:rPr>
                <w:rFonts w:hint="eastAsia"/>
                <w:bCs/>
                <w:color w:val="000000" w:themeColor="text1"/>
              </w:rPr>
              <w:t>掌握可变截面扫描特征类型及其运用；了解混合</w:t>
            </w:r>
            <w:r w:rsidRPr="00641ACE">
              <w:rPr>
                <w:rFonts w:hint="eastAsia"/>
                <w:bCs/>
                <w:color w:val="000000" w:themeColor="text1"/>
              </w:rPr>
              <w:t>BLEND</w:t>
            </w:r>
            <w:r w:rsidRPr="00641ACE">
              <w:rPr>
                <w:rFonts w:hint="eastAsia"/>
                <w:bCs/>
                <w:color w:val="000000" w:themeColor="text1"/>
              </w:rPr>
              <w:t>、混合曲面，扫描曲面及其具体运用。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0D1E40" w:rsidP="00641AC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掌握</w:t>
            </w:r>
            <w:r w:rsidR="00641ACE" w:rsidRPr="00332A09">
              <w:rPr>
                <w:rFonts w:hint="eastAsia"/>
                <w:bCs/>
                <w:color w:val="000000" w:themeColor="text1"/>
              </w:rPr>
              <w:t>扫描工具指令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534EBD" w:rsidP="00D3323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97FE1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逆向工程技术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641ACE" w:rsidRDefault="00641ACE" w:rsidP="00641ACE">
            <w:pPr>
              <w:pStyle w:val="a9"/>
              <w:spacing w:line="360" w:lineRule="exact"/>
              <w:ind w:leftChars="0" w:left="0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了解逆向工程技术</w:t>
            </w:r>
            <w:r w:rsidRPr="00641ACE">
              <w:rPr>
                <w:rFonts w:hint="eastAsia"/>
                <w:bCs/>
                <w:color w:val="000000" w:themeColor="text1"/>
              </w:rPr>
              <w:t>及其在玩具产品开发中的应用；了解</w:t>
            </w:r>
            <w:r>
              <w:rPr>
                <w:rFonts w:hint="eastAsia"/>
                <w:bCs/>
                <w:color w:val="000000" w:themeColor="text1"/>
              </w:rPr>
              <w:t>及</w:t>
            </w:r>
            <w:r w:rsidRPr="00641ACE">
              <w:rPr>
                <w:rFonts w:hint="eastAsia"/>
                <w:bCs/>
                <w:color w:val="000000" w:themeColor="text1"/>
              </w:rPr>
              <w:t>掌握抄数技术在玩具产品开发中的应用。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0D1E40" w:rsidP="00641AC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掌握</w:t>
            </w:r>
            <w:r w:rsidR="00641ACE" w:rsidRPr="00332A09">
              <w:rPr>
                <w:rFonts w:ascii="宋体" w:hAnsi="宋体" w:hint="eastAsia"/>
                <w:color w:val="000000" w:themeColor="text1"/>
                <w:szCs w:val="21"/>
              </w:rPr>
              <w:t>玩具产品的逆向工程技术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534EBD" w:rsidP="00D3323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97FE1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产品建模与数值模拟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641ACE" w:rsidRDefault="00641ACE" w:rsidP="00641ACE">
            <w:pPr>
              <w:pStyle w:val="a9"/>
              <w:spacing w:line="360" w:lineRule="exact"/>
              <w:ind w:leftChars="0" w:left="0"/>
              <w:jc w:val="left"/>
              <w:rPr>
                <w:bCs/>
                <w:color w:val="000000" w:themeColor="text1"/>
              </w:rPr>
            </w:pPr>
            <w:r w:rsidRPr="00641ACE">
              <w:rPr>
                <w:rFonts w:hint="eastAsia"/>
                <w:bCs/>
                <w:color w:val="000000" w:themeColor="text1"/>
              </w:rPr>
              <w:t>了解产品建模的数据来源，及其运用；掌握产品</w:t>
            </w:r>
            <w:r w:rsidRPr="00641ACE">
              <w:rPr>
                <w:rFonts w:hint="eastAsia"/>
                <w:bCs/>
                <w:color w:val="000000" w:themeColor="text1"/>
              </w:rPr>
              <w:t>3D</w:t>
            </w:r>
            <w:r w:rsidRPr="00641ACE">
              <w:rPr>
                <w:rFonts w:hint="eastAsia"/>
                <w:bCs/>
                <w:color w:val="000000" w:themeColor="text1"/>
              </w:rPr>
              <w:t>装配及其运用。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0D1E40" w:rsidP="00641AC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掌握</w:t>
            </w:r>
            <w:r w:rsidR="00641ACE" w:rsidRPr="00332A09">
              <w:rPr>
                <w:rFonts w:ascii="宋体" w:hAnsi="宋体" w:hint="eastAsia"/>
                <w:color w:val="000000" w:themeColor="text1"/>
                <w:szCs w:val="21"/>
              </w:rPr>
              <w:t>产品建模及数值模拟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534EBD" w:rsidP="00D3323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97FE1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产品建模思路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641ACE" w:rsidRDefault="00641ACE" w:rsidP="00641ACE">
            <w:pPr>
              <w:pStyle w:val="a9"/>
              <w:spacing w:line="360" w:lineRule="exact"/>
              <w:ind w:leftChars="0" w:left="0"/>
              <w:jc w:val="left"/>
              <w:rPr>
                <w:bCs/>
                <w:color w:val="000000" w:themeColor="text1"/>
              </w:rPr>
            </w:pPr>
            <w:r w:rsidRPr="00641ACE">
              <w:rPr>
                <w:rFonts w:hint="eastAsia"/>
                <w:bCs/>
                <w:color w:val="000000" w:themeColor="text1"/>
              </w:rPr>
              <w:t>掌握产品</w:t>
            </w:r>
            <w:r w:rsidRPr="00641ACE">
              <w:rPr>
                <w:rFonts w:hint="eastAsia"/>
                <w:bCs/>
                <w:color w:val="000000" w:themeColor="text1"/>
              </w:rPr>
              <w:t>3D</w:t>
            </w:r>
            <w:r w:rsidRPr="00641ACE">
              <w:rPr>
                <w:rFonts w:hint="eastAsia"/>
                <w:bCs/>
                <w:color w:val="000000" w:themeColor="text1"/>
              </w:rPr>
              <w:t>建模思路；运用</w:t>
            </w:r>
            <w:r w:rsidRPr="00641ACE">
              <w:rPr>
                <w:rFonts w:hint="eastAsia"/>
                <w:bCs/>
                <w:color w:val="000000" w:themeColor="text1"/>
              </w:rPr>
              <w:t>3D</w:t>
            </w:r>
            <w:r w:rsidRPr="00641ACE">
              <w:rPr>
                <w:rFonts w:hint="eastAsia"/>
                <w:bCs/>
                <w:color w:val="000000" w:themeColor="text1"/>
              </w:rPr>
              <w:t>建模思路，具有完成产品造型设计能力。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0D1E40" w:rsidP="00641AC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掌握</w:t>
            </w:r>
            <w:r w:rsidR="00641ACE" w:rsidRPr="00332A09">
              <w:rPr>
                <w:rFonts w:ascii="宋体" w:hAnsi="宋体" w:hint="eastAsia"/>
                <w:color w:val="000000" w:themeColor="text1"/>
                <w:szCs w:val="21"/>
              </w:rPr>
              <w:t>产品3D建模思路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534EBD" w:rsidP="00D3323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97FE1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图纸失败处理方法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641ACE" w:rsidRDefault="00641ACE" w:rsidP="00641ACE">
            <w:pPr>
              <w:spacing w:line="36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641ACE">
              <w:rPr>
                <w:rFonts w:ascii="宋体" w:hAnsi="宋体" w:hint="eastAsia"/>
                <w:color w:val="000000" w:themeColor="text1"/>
                <w:szCs w:val="21"/>
              </w:rPr>
              <w:t>了解抽壳特征原理，掌握处理抽壳失败方法，运用解决图纸问题；了解图纸再生失败原因，加强3D图纸质量，具有一定处理再生失败能力。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0D1E40" w:rsidP="00641AC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掌握</w:t>
            </w:r>
            <w:r w:rsidR="00641ACE" w:rsidRPr="00332A09">
              <w:rPr>
                <w:rFonts w:ascii="宋体" w:hAnsi="宋体" w:hint="eastAsia"/>
                <w:color w:val="000000" w:themeColor="text1"/>
                <w:szCs w:val="21"/>
              </w:rPr>
              <w:t>图纸失败处理方法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534EBD" w:rsidP="00D3323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</w:tbl>
    <w:p w:rsidR="001156E4" w:rsidRDefault="001156E4" w:rsidP="00063F32">
      <w:pPr>
        <w:tabs>
          <w:tab w:val="left" w:pos="1440"/>
        </w:tabs>
        <w:spacing w:line="360" w:lineRule="atLeast"/>
        <w:jc w:val="center"/>
        <w:outlineLvl w:val="0"/>
        <w:rPr>
          <w:rFonts w:ascii="宋体" w:hAnsi="宋体"/>
          <w:b/>
          <w:szCs w:val="21"/>
        </w:rPr>
      </w:pPr>
    </w:p>
    <w:p w:rsidR="001156E4" w:rsidRDefault="001156E4" w:rsidP="00063F32">
      <w:pPr>
        <w:tabs>
          <w:tab w:val="left" w:pos="1440"/>
        </w:tabs>
        <w:spacing w:line="360" w:lineRule="atLeast"/>
        <w:jc w:val="center"/>
        <w:outlineLvl w:val="0"/>
        <w:rPr>
          <w:rFonts w:ascii="宋体" w:hAnsi="宋体"/>
          <w:b/>
          <w:szCs w:val="21"/>
        </w:rPr>
      </w:pPr>
    </w:p>
    <w:p w:rsidR="001156E4" w:rsidRDefault="001156E4" w:rsidP="00063F32">
      <w:pPr>
        <w:tabs>
          <w:tab w:val="left" w:pos="1440"/>
        </w:tabs>
        <w:spacing w:line="360" w:lineRule="atLeast"/>
        <w:jc w:val="center"/>
        <w:outlineLvl w:val="0"/>
        <w:rPr>
          <w:rFonts w:ascii="宋体" w:hAnsi="宋体"/>
          <w:b/>
          <w:szCs w:val="21"/>
        </w:rPr>
      </w:pPr>
    </w:p>
    <w:p w:rsidR="00063F32" w:rsidRPr="001148FB" w:rsidRDefault="00063F32" w:rsidP="00063F32">
      <w:pPr>
        <w:tabs>
          <w:tab w:val="left" w:pos="1440"/>
        </w:tabs>
        <w:spacing w:line="360" w:lineRule="atLeast"/>
        <w:jc w:val="center"/>
        <w:outlineLvl w:val="0"/>
        <w:rPr>
          <w:rFonts w:ascii="宋体" w:hAnsi="宋体"/>
          <w:b/>
          <w:szCs w:val="21"/>
        </w:rPr>
      </w:pPr>
      <w:r w:rsidRPr="001148FB">
        <w:rPr>
          <w:rFonts w:ascii="宋体" w:hAnsi="宋体" w:hint="eastAsia"/>
          <w:b/>
          <w:szCs w:val="21"/>
        </w:rPr>
        <w:lastRenderedPageBreak/>
        <w:t>表</w:t>
      </w:r>
      <w:r w:rsidR="00FF6AD8">
        <w:rPr>
          <w:rFonts w:ascii="宋体" w:hAnsi="宋体" w:hint="eastAsia"/>
          <w:b/>
          <w:szCs w:val="21"/>
        </w:rPr>
        <w:t xml:space="preserve">2  </w:t>
      </w:r>
      <w:r w:rsidRPr="001148FB">
        <w:rPr>
          <w:rFonts w:ascii="宋体" w:hAnsi="宋体" w:hint="eastAsia"/>
          <w:b/>
          <w:szCs w:val="21"/>
        </w:rPr>
        <w:t>实验</w:t>
      </w:r>
      <w:r>
        <w:rPr>
          <w:rFonts w:ascii="宋体" w:hAnsi="宋体" w:hint="eastAsia"/>
          <w:b/>
          <w:szCs w:val="21"/>
        </w:rPr>
        <w:t>教学进程表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483"/>
        <w:gridCol w:w="2053"/>
        <w:gridCol w:w="1308"/>
        <w:gridCol w:w="1097"/>
        <w:gridCol w:w="1097"/>
        <w:gridCol w:w="743"/>
      </w:tblGrid>
      <w:tr w:rsidR="00063F32" w:rsidRPr="00C60C3C" w:rsidTr="001156E4">
        <w:trPr>
          <w:trHeight w:val="565"/>
          <w:jc w:val="center"/>
        </w:trPr>
        <w:tc>
          <w:tcPr>
            <w:tcW w:w="742" w:type="dxa"/>
          </w:tcPr>
          <w:p w:rsidR="00063F32" w:rsidRPr="00C60C3C" w:rsidRDefault="00063F32" w:rsidP="00761D62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1483" w:type="dxa"/>
          </w:tcPr>
          <w:p w:rsidR="00063F32" w:rsidRPr="00C60C3C" w:rsidRDefault="00063F32" w:rsidP="00761D62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实验项目名称</w:t>
            </w:r>
          </w:p>
        </w:tc>
        <w:tc>
          <w:tcPr>
            <w:tcW w:w="2053" w:type="dxa"/>
          </w:tcPr>
          <w:p w:rsidR="00063F32" w:rsidRPr="00C60C3C" w:rsidRDefault="00063F32" w:rsidP="00761D62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要点与重点</w:t>
            </w:r>
          </w:p>
        </w:tc>
        <w:tc>
          <w:tcPr>
            <w:tcW w:w="1308" w:type="dxa"/>
          </w:tcPr>
          <w:p w:rsidR="00063F32" w:rsidRPr="00C60C3C" w:rsidRDefault="00063F32" w:rsidP="00761D62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掌握程度</w:t>
            </w:r>
          </w:p>
        </w:tc>
        <w:tc>
          <w:tcPr>
            <w:tcW w:w="1097" w:type="dxa"/>
          </w:tcPr>
          <w:p w:rsidR="00063F32" w:rsidRPr="00C60C3C" w:rsidRDefault="00063F32" w:rsidP="00761D62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实验类型</w:t>
            </w:r>
          </w:p>
        </w:tc>
        <w:tc>
          <w:tcPr>
            <w:tcW w:w="1097" w:type="dxa"/>
          </w:tcPr>
          <w:p w:rsidR="00063F32" w:rsidRPr="00C60C3C" w:rsidRDefault="00063F32" w:rsidP="00761D62">
            <w:pPr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实验要求</w:t>
            </w:r>
          </w:p>
        </w:tc>
        <w:tc>
          <w:tcPr>
            <w:tcW w:w="743" w:type="dxa"/>
          </w:tcPr>
          <w:p w:rsidR="00063F32" w:rsidRPr="00C60C3C" w:rsidRDefault="00063F32" w:rsidP="00761D62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学时</w:t>
            </w:r>
          </w:p>
        </w:tc>
      </w:tr>
      <w:tr w:rsidR="0087322A" w:rsidRPr="00C60C3C" w:rsidTr="001156E4">
        <w:trPr>
          <w:jc w:val="center"/>
        </w:trPr>
        <w:tc>
          <w:tcPr>
            <w:tcW w:w="742" w:type="dxa"/>
            <w:vAlign w:val="center"/>
          </w:tcPr>
          <w:p w:rsidR="0087322A" w:rsidRPr="00385CFC" w:rsidRDefault="0087322A" w:rsidP="00D3323C">
            <w:pPr>
              <w:jc w:val="center"/>
              <w:rPr>
                <w:rFonts w:ascii="宋体" w:hAnsi="宋体"/>
                <w:szCs w:val="21"/>
              </w:rPr>
            </w:pPr>
            <w:r w:rsidRPr="00385CFC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83" w:type="dxa"/>
            <w:vAlign w:val="center"/>
          </w:tcPr>
          <w:p w:rsidR="0087322A" w:rsidRDefault="0087322A" w:rsidP="001156E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三维建模</w:t>
            </w:r>
          </w:p>
        </w:tc>
        <w:tc>
          <w:tcPr>
            <w:tcW w:w="2053" w:type="dxa"/>
            <w:vAlign w:val="center"/>
          </w:tcPr>
          <w:p w:rsidR="0087322A" w:rsidRPr="003D2D52" w:rsidRDefault="0087322A" w:rsidP="0087322A">
            <w:pPr>
              <w:pStyle w:val="a9"/>
              <w:spacing w:line="360" w:lineRule="exact"/>
              <w:ind w:leftChars="0" w:left="0"/>
              <w:rPr>
                <w:bCs/>
              </w:rPr>
            </w:pPr>
            <w:r w:rsidRPr="00E01A6E">
              <w:rPr>
                <w:rFonts w:hint="eastAsia"/>
                <w:szCs w:val="21"/>
              </w:rPr>
              <w:t>通过本次实验使学生掌握</w:t>
            </w:r>
            <w:r w:rsidRPr="0087322A">
              <w:rPr>
                <w:rFonts w:hint="eastAsia"/>
                <w:szCs w:val="21"/>
              </w:rPr>
              <w:t>Pro/E</w:t>
            </w:r>
            <w:r w:rsidRPr="00E01A6E">
              <w:rPr>
                <w:rFonts w:hint="eastAsia"/>
                <w:szCs w:val="21"/>
              </w:rPr>
              <w:t>软件二维草绘</w:t>
            </w:r>
            <w:r>
              <w:rPr>
                <w:rFonts w:hint="eastAsia"/>
                <w:szCs w:val="21"/>
              </w:rPr>
              <w:t>、三维建模的基本操作及常用命令，并运用该软件创建零件的三维模型。</w:t>
            </w:r>
          </w:p>
        </w:tc>
        <w:tc>
          <w:tcPr>
            <w:tcW w:w="1308" w:type="dxa"/>
            <w:vAlign w:val="center"/>
          </w:tcPr>
          <w:p w:rsidR="0087322A" w:rsidRPr="00385CFC" w:rsidRDefault="0087322A" w:rsidP="008732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</w:t>
            </w:r>
            <w:r w:rsidRPr="00E01A6E">
              <w:rPr>
                <w:rFonts w:hint="eastAsia"/>
                <w:szCs w:val="21"/>
              </w:rPr>
              <w:t>二维草绘</w:t>
            </w:r>
            <w:r>
              <w:rPr>
                <w:rFonts w:hint="eastAsia"/>
                <w:szCs w:val="21"/>
              </w:rPr>
              <w:t>、三维建模的基本操作及常用命令</w:t>
            </w:r>
          </w:p>
        </w:tc>
        <w:tc>
          <w:tcPr>
            <w:tcW w:w="1097" w:type="dxa"/>
            <w:vAlign w:val="center"/>
          </w:tcPr>
          <w:p w:rsidR="0087322A" w:rsidRPr="00385CFC" w:rsidRDefault="0087322A" w:rsidP="00D332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</w:t>
            </w:r>
            <w:r w:rsidRPr="00385CFC">
              <w:rPr>
                <w:rFonts w:ascii="宋体" w:hAnsi="宋体" w:hint="eastAsia"/>
                <w:szCs w:val="21"/>
              </w:rPr>
              <w:t>性</w:t>
            </w:r>
          </w:p>
        </w:tc>
        <w:tc>
          <w:tcPr>
            <w:tcW w:w="1097" w:type="dxa"/>
            <w:vAlign w:val="center"/>
          </w:tcPr>
          <w:p w:rsidR="0087322A" w:rsidRPr="00385CFC" w:rsidRDefault="0087322A" w:rsidP="00D3323C">
            <w:pPr>
              <w:jc w:val="center"/>
              <w:rPr>
                <w:rFonts w:ascii="宋体" w:hAnsi="宋体"/>
                <w:szCs w:val="21"/>
              </w:rPr>
            </w:pPr>
            <w:r w:rsidRPr="00385CFC">
              <w:rPr>
                <w:rFonts w:ascii="宋体" w:hAnsi="宋体" w:hint="eastAsia"/>
                <w:szCs w:val="21"/>
              </w:rPr>
              <w:t>必做</w:t>
            </w:r>
          </w:p>
        </w:tc>
        <w:tc>
          <w:tcPr>
            <w:tcW w:w="743" w:type="dxa"/>
            <w:vAlign w:val="center"/>
          </w:tcPr>
          <w:p w:rsidR="0087322A" w:rsidRPr="00385CFC" w:rsidRDefault="00332A09" w:rsidP="00D332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87322A" w:rsidRPr="00C60C3C" w:rsidTr="001156E4">
        <w:trPr>
          <w:jc w:val="center"/>
        </w:trPr>
        <w:tc>
          <w:tcPr>
            <w:tcW w:w="742" w:type="dxa"/>
            <w:vAlign w:val="center"/>
          </w:tcPr>
          <w:p w:rsidR="0087322A" w:rsidRPr="00385CFC" w:rsidRDefault="0087322A" w:rsidP="00D332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83" w:type="dxa"/>
            <w:vAlign w:val="center"/>
          </w:tcPr>
          <w:p w:rsidR="0087322A" w:rsidRDefault="0087322A" w:rsidP="001156E4">
            <w:pPr>
              <w:spacing w:line="360" w:lineRule="exact"/>
              <w:jc w:val="center"/>
              <w:rPr>
                <w:rFonts w:ascii="宋体" w:hAnsi="宋体"/>
              </w:rPr>
            </w:pPr>
            <w:r w:rsidRPr="000243B2">
              <w:rPr>
                <w:rFonts w:ascii="宋体" w:hAnsi="宋体" w:hint="eastAsia"/>
              </w:rPr>
              <w:t>创建工程图模板</w:t>
            </w:r>
          </w:p>
        </w:tc>
        <w:tc>
          <w:tcPr>
            <w:tcW w:w="2053" w:type="dxa"/>
            <w:vAlign w:val="center"/>
          </w:tcPr>
          <w:p w:rsidR="0087322A" w:rsidRPr="003D2D52" w:rsidRDefault="0087322A" w:rsidP="0087322A">
            <w:pPr>
              <w:pStyle w:val="a9"/>
              <w:spacing w:line="360" w:lineRule="exact"/>
              <w:ind w:leftChars="0" w:left="0"/>
              <w:rPr>
                <w:bCs/>
              </w:rPr>
            </w:pPr>
            <w:r w:rsidRPr="00E01A6E">
              <w:rPr>
                <w:rFonts w:hint="eastAsia"/>
                <w:szCs w:val="21"/>
              </w:rPr>
              <w:t>通过本次实验使学生掌握在</w:t>
            </w:r>
            <w:r w:rsidRPr="0087322A">
              <w:rPr>
                <w:rFonts w:hint="eastAsia"/>
                <w:szCs w:val="21"/>
              </w:rPr>
              <w:t>Pro/E</w:t>
            </w:r>
            <w:r w:rsidRPr="00E01A6E">
              <w:rPr>
                <w:rFonts w:hint="eastAsia"/>
                <w:szCs w:val="21"/>
              </w:rPr>
              <w:t>软件中基于国家标准创建工程图模板，其中包括绘制图框、标题栏及设置各种文档属性和系统环境等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308" w:type="dxa"/>
            <w:vAlign w:val="center"/>
          </w:tcPr>
          <w:p w:rsidR="0087322A" w:rsidRPr="00385CFC" w:rsidRDefault="0087322A" w:rsidP="0087322A">
            <w:pPr>
              <w:jc w:val="center"/>
              <w:rPr>
                <w:rFonts w:ascii="宋体" w:hAnsi="宋体"/>
                <w:szCs w:val="21"/>
              </w:rPr>
            </w:pPr>
            <w:r w:rsidRPr="00E01A6E">
              <w:rPr>
                <w:rFonts w:hint="eastAsia"/>
                <w:szCs w:val="21"/>
              </w:rPr>
              <w:t>掌握国家标准工程图模板</w:t>
            </w:r>
            <w:r>
              <w:rPr>
                <w:rFonts w:hint="eastAsia"/>
                <w:szCs w:val="21"/>
              </w:rPr>
              <w:t>的创建</w:t>
            </w:r>
          </w:p>
        </w:tc>
        <w:tc>
          <w:tcPr>
            <w:tcW w:w="1097" w:type="dxa"/>
            <w:vAlign w:val="center"/>
          </w:tcPr>
          <w:p w:rsidR="0087322A" w:rsidRPr="00385CFC" w:rsidRDefault="0087322A" w:rsidP="007C3B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</w:t>
            </w:r>
            <w:r w:rsidRPr="00385CFC">
              <w:rPr>
                <w:rFonts w:ascii="宋体" w:hAnsi="宋体" w:hint="eastAsia"/>
                <w:szCs w:val="21"/>
              </w:rPr>
              <w:t>性</w:t>
            </w:r>
          </w:p>
        </w:tc>
        <w:tc>
          <w:tcPr>
            <w:tcW w:w="1097" w:type="dxa"/>
            <w:vAlign w:val="center"/>
          </w:tcPr>
          <w:p w:rsidR="0087322A" w:rsidRPr="00385CFC" w:rsidRDefault="0087322A" w:rsidP="007C3B2A">
            <w:pPr>
              <w:jc w:val="center"/>
              <w:rPr>
                <w:rFonts w:ascii="宋体" w:hAnsi="宋体"/>
                <w:szCs w:val="21"/>
              </w:rPr>
            </w:pPr>
            <w:r w:rsidRPr="00385CFC">
              <w:rPr>
                <w:rFonts w:ascii="宋体" w:hAnsi="宋体" w:hint="eastAsia"/>
                <w:szCs w:val="21"/>
              </w:rPr>
              <w:t>必做</w:t>
            </w:r>
          </w:p>
        </w:tc>
        <w:tc>
          <w:tcPr>
            <w:tcW w:w="743" w:type="dxa"/>
            <w:vAlign w:val="center"/>
          </w:tcPr>
          <w:p w:rsidR="0087322A" w:rsidRPr="00385CFC" w:rsidRDefault="0087322A" w:rsidP="00D3323C">
            <w:pPr>
              <w:jc w:val="center"/>
              <w:rPr>
                <w:rFonts w:ascii="宋体" w:hAnsi="宋体"/>
                <w:szCs w:val="21"/>
              </w:rPr>
            </w:pPr>
            <w:r w:rsidRPr="00385CFC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87322A" w:rsidRPr="00C60C3C" w:rsidTr="001156E4">
        <w:trPr>
          <w:jc w:val="center"/>
        </w:trPr>
        <w:tc>
          <w:tcPr>
            <w:tcW w:w="742" w:type="dxa"/>
            <w:vAlign w:val="center"/>
          </w:tcPr>
          <w:p w:rsidR="0087322A" w:rsidRDefault="0087322A" w:rsidP="00D332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83" w:type="dxa"/>
            <w:vAlign w:val="center"/>
          </w:tcPr>
          <w:p w:rsidR="0087322A" w:rsidRPr="00E915C6" w:rsidRDefault="0087322A" w:rsidP="001156E4">
            <w:pPr>
              <w:spacing w:line="360" w:lineRule="exact"/>
              <w:jc w:val="center"/>
              <w:rPr>
                <w:rFonts w:ascii="宋体" w:hAnsi="宋体"/>
              </w:rPr>
            </w:pPr>
            <w:r w:rsidRPr="000243B2">
              <w:rPr>
                <w:rFonts w:ascii="宋体" w:hAnsi="宋体" w:hint="eastAsia"/>
              </w:rPr>
              <w:t>创建二维工程图</w:t>
            </w:r>
          </w:p>
        </w:tc>
        <w:tc>
          <w:tcPr>
            <w:tcW w:w="2053" w:type="dxa"/>
            <w:vAlign w:val="center"/>
          </w:tcPr>
          <w:p w:rsidR="0087322A" w:rsidRPr="003D2D52" w:rsidRDefault="0087322A" w:rsidP="0087322A">
            <w:pPr>
              <w:pStyle w:val="a9"/>
              <w:spacing w:line="360" w:lineRule="exact"/>
              <w:ind w:leftChars="0" w:left="0"/>
              <w:rPr>
                <w:bCs/>
              </w:rPr>
            </w:pPr>
            <w:r w:rsidRPr="00E01A6E">
              <w:rPr>
                <w:rFonts w:hint="eastAsia"/>
                <w:szCs w:val="21"/>
              </w:rPr>
              <w:t>通过本次实验使学生掌握在</w:t>
            </w:r>
            <w:r w:rsidRPr="0087322A">
              <w:rPr>
                <w:rFonts w:hint="eastAsia"/>
                <w:szCs w:val="21"/>
              </w:rPr>
              <w:t>Pro/E</w:t>
            </w:r>
            <w:r w:rsidRPr="00E01A6E">
              <w:rPr>
                <w:rFonts w:hint="eastAsia"/>
                <w:szCs w:val="21"/>
              </w:rPr>
              <w:t>软件中利用实验一所创建的三维模型，采用投影的方法创建二维工程图，其中包括创建三视图、剖视图</w:t>
            </w:r>
            <w:r>
              <w:rPr>
                <w:rFonts w:hint="eastAsia"/>
                <w:szCs w:val="21"/>
              </w:rPr>
              <w:t>、断面图等各种视图，以及自动标注尺寸、添加注释等基本操作和步骤。</w:t>
            </w:r>
            <w:r w:rsidRPr="003D2D52">
              <w:rPr>
                <w:rFonts w:hint="eastAsia"/>
                <w:bCs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87322A" w:rsidRDefault="0087322A" w:rsidP="0087322A">
            <w:pPr>
              <w:jc w:val="center"/>
              <w:rPr>
                <w:rFonts w:ascii="宋体" w:hAnsi="宋体"/>
                <w:szCs w:val="21"/>
              </w:rPr>
            </w:pPr>
            <w:r w:rsidRPr="00E01A6E">
              <w:rPr>
                <w:rFonts w:hint="eastAsia"/>
                <w:szCs w:val="21"/>
              </w:rPr>
              <w:t>掌握二维工程图</w:t>
            </w:r>
            <w:r>
              <w:rPr>
                <w:rFonts w:hint="eastAsia"/>
                <w:szCs w:val="21"/>
              </w:rPr>
              <w:t>的创建</w:t>
            </w:r>
          </w:p>
        </w:tc>
        <w:tc>
          <w:tcPr>
            <w:tcW w:w="1097" w:type="dxa"/>
            <w:vAlign w:val="center"/>
          </w:tcPr>
          <w:p w:rsidR="0087322A" w:rsidRPr="00385CFC" w:rsidRDefault="0087322A" w:rsidP="007C3B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</w:t>
            </w:r>
            <w:r w:rsidRPr="00385CFC">
              <w:rPr>
                <w:rFonts w:ascii="宋体" w:hAnsi="宋体" w:hint="eastAsia"/>
                <w:szCs w:val="21"/>
              </w:rPr>
              <w:t>性</w:t>
            </w:r>
          </w:p>
        </w:tc>
        <w:tc>
          <w:tcPr>
            <w:tcW w:w="1097" w:type="dxa"/>
            <w:vAlign w:val="center"/>
          </w:tcPr>
          <w:p w:rsidR="0087322A" w:rsidRPr="00385CFC" w:rsidRDefault="0087322A" w:rsidP="007C3B2A">
            <w:pPr>
              <w:jc w:val="center"/>
              <w:rPr>
                <w:rFonts w:ascii="宋体" w:hAnsi="宋体"/>
                <w:szCs w:val="21"/>
              </w:rPr>
            </w:pPr>
            <w:r w:rsidRPr="00385CFC">
              <w:rPr>
                <w:rFonts w:ascii="宋体" w:hAnsi="宋体" w:hint="eastAsia"/>
                <w:szCs w:val="21"/>
              </w:rPr>
              <w:t>必做</w:t>
            </w:r>
          </w:p>
        </w:tc>
        <w:tc>
          <w:tcPr>
            <w:tcW w:w="743" w:type="dxa"/>
            <w:vAlign w:val="center"/>
          </w:tcPr>
          <w:p w:rsidR="0087322A" w:rsidRPr="00385CFC" w:rsidRDefault="004C5081" w:rsidP="00D332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</w:tbl>
    <w:p w:rsidR="00063F32" w:rsidRPr="001148FB" w:rsidRDefault="00063F32" w:rsidP="00063F32">
      <w:pPr>
        <w:rPr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t>注：实验类型</w:t>
      </w:r>
      <w:r w:rsidRPr="001148FB">
        <w:rPr>
          <w:rFonts w:hint="eastAsia"/>
          <w:sz w:val="18"/>
          <w:szCs w:val="18"/>
        </w:rPr>
        <w:t>：演示</w:t>
      </w:r>
      <w:r w:rsidRPr="001148FB">
        <w:rPr>
          <w:rFonts w:hint="eastAsia"/>
          <w:sz w:val="18"/>
          <w:szCs w:val="18"/>
        </w:rPr>
        <w:t>/</w:t>
      </w:r>
      <w:r w:rsidRPr="001148FB">
        <w:rPr>
          <w:rFonts w:hint="eastAsia"/>
          <w:sz w:val="18"/>
          <w:szCs w:val="18"/>
        </w:rPr>
        <w:t>验证性、综合性、设计性。</w:t>
      </w:r>
    </w:p>
    <w:p w:rsidR="00063F32" w:rsidRPr="001148FB" w:rsidRDefault="00063F32" w:rsidP="00063F32">
      <w:pPr>
        <w:widowControl/>
        <w:wordWrap w:val="0"/>
        <w:ind w:firstLineChars="196" w:firstLine="354"/>
        <w:jc w:val="left"/>
        <w:rPr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t>设计性实验：</w:t>
      </w:r>
      <w:r w:rsidRPr="001148FB">
        <w:rPr>
          <w:rFonts w:hint="eastAsia"/>
          <w:sz w:val="18"/>
          <w:szCs w:val="18"/>
        </w:rPr>
        <w:t>指给定实验目的要求和实验条件，由学生自行设计实验方案并加以实现的实验。</w:t>
      </w:r>
    </w:p>
    <w:p w:rsidR="00063F32" w:rsidRPr="001148FB" w:rsidRDefault="00063F32" w:rsidP="00063F32">
      <w:pPr>
        <w:ind w:firstLineChars="196" w:firstLine="354"/>
        <w:rPr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t>综合性实验：</w:t>
      </w:r>
      <w:r w:rsidRPr="001148FB">
        <w:rPr>
          <w:rFonts w:hint="eastAsia"/>
          <w:sz w:val="18"/>
          <w:szCs w:val="18"/>
        </w:rPr>
        <w:t>指实验内容涉及本课程的综合知识或与本课程相关课程知识的实验。</w:t>
      </w:r>
    </w:p>
    <w:p w:rsidR="00063F32" w:rsidRPr="001148FB" w:rsidRDefault="00063F32" w:rsidP="00063F32">
      <w:pPr>
        <w:ind w:firstLineChars="196" w:firstLine="354"/>
        <w:rPr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t>实验要求：</w:t>
      </w:r>
      <w:r w:rsidRPr="001148FB">
        <w:rPr>
          <w:rFonts w:hint="eastAsia"/>
          <w:sz w:val="18"/>
          <w:szCs w:val="18"/>
        </w:rPr>
        <w:t>必做、选做。</w:t>
      </w:r>
    </w:p>
    <w:p w:rsidR="00063F32" w:rsidRPr="009517A2" w:rsidRDefault="00063F32" w:rsidP="00063F32">
      <w:pPr>
        <w:tabs>
          <w:tab w:val="left" w:pos="1440"/>
        </w:tabs>
        <w:spacing w:line="360" w:lineRule="atLeast"/>
        <w:outlineLvl w:val="0"/>
        <w:rPr>
          <w:rFonts w:ascii="宋体" w:hAnsi="宋体"/>
          <w:sz w:val="24"/>
        </w:rPr>
      </w:pPr>
      <w:r w:rsidRPr="00AB0971">
        <w:rPr>
          <w:rFonts w:ascii="宋体" w:hAnsi="宋体" w:hint="eastAsia"/>
          <w:b/>
          <w:sz w:val="24"/>
        </w:rPr>
        <w:t>七、教学</w:t>
      </w:r>
      <w:r w:rsidRPr="00004B95">
        <w:rPr>
          <w:rFonts w:ascii="宋体" w:hAnsi="宋体" w:hint="eastAsia"/>
          <w:b/>
          <w:sz w:val="24"/>
        </w:rPr>
        <w:t>方法</w:t>
      </w:r>
    </w:p>
    <w:p w:rsidR="00063F32" w:rsidRPr="003D2D52" w:rsidRDefault="00063F32" w:rsidP="003D2D52">
      <w:pPr>
        <w:ind w:firstLineChars="200" w:firstLine="480"/>
        <w:jc w:val="left"/>
        <w:rPr>
          <w:rFonts w:ascii="宋体" w:hAnsi="宋体"/>
          <w:sz w:val="24"/>
        </w:rPr>
      </w:pPr>
      <w:r w:rsidRPr="00C42FF0">
        <w:rPr>
          <w:rFonts w:ascii="宋体" w:hAnsi="宋体" w:hint="eastAsia"/>
          <w:sz w:val="24"/>
        </w:rPr>
        <w:t>教学</w:t>
      </w:r>
      <w:r>
        <w:rPr>
          <w:rFonts w:ascii="宋体" w:hAnsi="宋体" w:hint="eastAsia"/>
          <w:sz w:val="24"/>
        </w:rPr>
        <w:t>方式</w:t>
      </w:r>
      <w:r w:rsidRPr="00C42FF0">
        <w:rPr>
          <w:rFonts w:ascii="宋体" w:hAnsi="宋体" w:hint="eastAsia"/>
          <w:sz w:val="24"/>
        </w:rPr>
        <w:t>分课堂教学、</w:t>
      </w:r>
      <w:r>
        <w:rPr>
          <w:rFonts w:ascii="宋体" w:hAnsi="宋体" w:hint="eastAsia"/>
          <w:sz w:val="24"/>
        </w:rPr>
        <w:t>课程实验和课外项目三部分。其中，课堂教学主要采用启发式教学方法进行；</w:t>
      </w:r>
      <w:r w:rsidRPr="00C42FF0">
        <w:rPr>
          <w:rFonts w:ascii="宋体" w:hAnsi="宋体" w:hint="eastAsia"/>
          <w:sz w:val="24"/>
        </w:rPr>
        <w:t>课程实验</w:t>
      </w:r>
      <w:r>
        <w:rPr>
          <w:rFonts w:ascii="宋体" w:hAnsi="宋体" w:hint="eastAsia"/>
          <w:sz w:val="24"/>
        </w:rPr>
        <w:t>和课外项目</w:t>
      </w:r>
      <w:r w:rsidRPr="00C42FF0">
        <w:rPr>
          <w:rFonts w:ascii="宋体" w:hAnsi="宋体" w:hint="eastAsia"/>
          <w:sz w:val="24"/>
        </w:rPr>
        <w:t>分组进行，学生既有分工又有合作，以培养学生的实践能力、团队</w:t>
      </w:r>
      <w:r>
        <w:rPr>
          <w:rFonts w:ascii="宋体" w:hAnsi="宋体" w:hint="eastAsia"/>
          <w:sz w:val="24"/>
        </w:rPr>
        <w:t>精神</w:t>
      </w:r>
      <w:r w:rsidRPr="00C42FF0">
        <w:rPr>
          <w:rFonts w:ascii="宋体" w:hAnsi="宋体" w:hint="eastAsia"/>
          <w:sz w:val="24"/>
        </w:rPr>
        <w:t>。</w:t>
      </w:r>
    </w:p>
    <w:p w:rsidR="00063F32" w:rsidRPr="009517A2" w:rsidRDefault="00063F32" w:rsidP="00063F32">
      <w:pPr>
        <w:tabs>
          <w:tab w:val="left" w:pos="1440"/>
        </w:tabs>
        <w:spacing w:line="360" w:lineRule="atLeast"/>
        <w:outlineLvl w:val="0"/>
        <w:rPr>
          <w:rFonts w:ascii="宋体" w:hAnsi="宋体"/>
          <w:sz w:val="24"/>
        </w:rPr>
      </w:pPr>
      <w:r w:rsidRPr="00AB0971">
        <w:rPr>
          <w:rFonts w:ascii="宋体" w:hAnsi="宋体" w:hint="eastAsia"/>
          <w:b/>
          <w:sz w:val="24"/>
        </w:rPr>
        <w:t>八、对学生学习的总体要求</w:t>
      </w:r>
    </w:p>
    <w:p w:rsidR="00063F32" w:rsidRPr="00FF6AD8" w:rsidRDefault="00063F32" w:rsidP="00FF6AD8">
      <w:pPr>
        <w:ind w:firstLineChars="200" w:firstLine="482"/>
        <w:jc w:val="left"/>
        <w:rPr>
          <w:rFonts w:ascii="宋体" w:hAnsi="宋体"/>
          <w:b/>
          <w:sz w:val="24"/>
        </w:rPr>
      </w:pPr>
      <w:r w:rsidRPr="00FF6AD8">
        <w:rPr>
          <w:rFonts w:ascii="宋体" w:hAnsi="宋体" w:hint="eastAsia"/>
          <w:b/>
          <w:sz w:val="24"/>
        </w:rPr>
        <w:t>1、学习本课程的方法、策略及教育资源的利用。</w:t>
      </w:r>
    </w:p>
    <w:p w:rsidR="00FF6AD8" w:rsidRDefault="00063F32" w:rsidP="003D2D52">
      <w:pPr>
        <w:ind w:firstLineChars="200" w:firstLine="480"/>
        <w:jc w:val="left"/>
        <w:rPr>
          <w:rFonts w:ascii="宋体" w:hAnsi="宋体"/>
          <w:sz w:val="24"/>
        </w:rPr>
      </w:pPr>
      <w:r w:rsidRPr="00C42FF0">
        <w:rPr>
          <w:rFonts w:ascii="宋体" w:hAnsi="宋体"/>
          <w:sz w:val="24"/>
        </w:rPr>
        <w:t>本课程的内容跨度较大，要多练多想，</w:t>
      </w:r>
      <w:r>
        <w:rPr>
          <w:rFonts w:ascii="宋体" w:hAnsi="宋体" w:hint="eastAsia"/>
          <w:sz w:val="24"/>
        </w:rPr>
        <w:t>善于</w:t>
      </w:r>
      <w:r w:rsidRPr="00C42FF0">
        <w:rPr>
          <w:rFonts w:ascii="宋体" w:hAnsi="宋体"/>
          <w:sz w:val="24"/>
        </w:rPr>
        <w:t>进行归纳总结，使所学知识条理化和系统化，做好笔记，老师所讲的内容和例题与教材</w:t>
      </w:r>
      <w:r>
        <w:rPr>
          <w:rFonts w:ascii="宋体" w:hAnsi="宋体"/>
          <w:sz w:val="24"/>
        </w:rPr>
        <w:t>往往不一致，是老师自己</w:t>
      </w:r>
      <w:r>
        <w:rPr>
          <w:rFonts w:ascii="宋体" w:hAnsi="宋体"/>
          <w:sz w:val="24"/>
        </w:rPr>
        <w:lastRenderedPageBreak/>
        <w:t>的经验总结</w:t>
      </w:r>
      <w:r>
        <w:rPr>
          <w:rFonts w:ascii="宋体" w:hAnsi="宋体" w:hint="eastAsia"/>
          <w:sz w:val="24"/>
        </w:rPr>
        <w:t>，注意将老师所讲内容与教材、参考书的比较，以深刻理解和掌握教学内容</w:t>
      </w:r>
      <w:r w:rsidRPr="00C42FF0">
        <w:rPr>
          <w:rFonts w:ascii="宋体" w:hAnsi="宋体"/>
          <w:sz w:val="24"/>
        </w:rPr>
        <w:t>。</w:t>
      </w:r>
    </w:p>
    <w:p w:rsidR="00063F32" w:rsidRPr="00FF6AD8" w:rsidRDefault="00063F32" w:rsidP="00FF6AD8">
      <w:pPr>
        <w:ind w:firstLineChars="200" w:firstLine="482"/>
        <w:jc w:val="left"/>
        <w:rPr>
          <w:rFonts w:ascii="宋体" w:hAnsi="宋体"/>
          <w:b/>
          <w:sz w:val="24"/>
        </w:rPr>
      </w:pPr>
      <w:r w:rsidRPr="00FF6AD8">
        <w:rPr>
          <w:rFonts w:ascii="宋体" w:hAnsi="宋体" w:hint="eastAsia"/>
          <w:b/>
          <w:sz w:val="24"/>
        </w:rPr>
        <w:t>2、学生必须阅读与选读的课外教学材料。</w:t>
      </w:r>
    </w:p>
    <w:p w:rsidR="00063F32" w:rsidRPr="00FF6AD8" w:rsidRDefault="00063F32" w:rsidP="00FF6AD8">
      <w:pPr>
        <w:ind w:firstLineChars="200" w:firstLine="482"/>
        <w:jc w:val="left"/>
        <w:rPr>
          <w:rFonts w:ascii="宋体" w:hAnsi="宋体"/>
          <w:b/>
          <w:sz w:val="24"/>
        </w:rPr>
      </w:pPr>
      <w:r w:rsidRPr="00FF6AD8">
        <w:rPr>
          <w:rFonts w:ascii="宋体" w:hAnsi="宋体" w:hint="eastAsia"/>
          <w:b/>
          <w:sz w:val="24"/>
        </w:rPr>
        <w:t>3、学生完成本课程每周须耗费的时间。</w:t>
      </w:r>
    </w:p>
    <w:p w:rsidR="00063F32" w:rsidRPr="00CD72DE" w:rsidRDefault="00063F32" w:rsidP="003D2D52">
      <w:pPr>
        <w:ind w:firstLineChars="200" w:firstLine="480"/>
        <w:jc w:val="left"/>
        <w:rPr>
          <w:rFonts w:ascii="宋体" w:hAnsi="宋体"/>
          <w:sz w:val="24"/>
        </w:rPr>
      </w:pPr>
      <w:r w:rsidRPr="00A53771">
        <w:rPr>
          <w:rFonts w:ascii="宋体" w:hAnsi="宋体" w:hint="eastAsia"/>
          <w:sz w:val="24"/>
        </w:rPr>
        <w:t>为</w:t>
      </w:r>
      <w:r w:rsidRPr="00A53771">
        <w:rPr>
          <w:rFonts w:ascii="宋体" w:hAnsi="宋体"/>
          <w:sz w:val="24"/>
        </w:rPr>
        <w:t>掌握本课程</w:t>
      </w:r>
      <w:r w:rsidRPr="00A53771">
        <w:rPr>
          <w:rFonts w:ascii="宋体" w:hAnsi="宋体" w:hint="eastAsia"/>
          <w:sz w:val="24"/>
        </w:rPr>
        <w:t>的主要</w:t>
      </w:r>
      <w:r w:rsidRPr="00A53771">
        <w:rPr>
          <w:rFonts w:ascii="宋体" w:hAnsi="宋体"/>
          <w:sz w:val="24"/>
        </w:rPr>
        <w:t>内容</w:t>
      </w:r>
      <w:r w:rsidRPr="00A53771">
        <w:rPr>
          <w:rFonts w:ascii="宋体" w:hAnsi="宋体" w:hint="eastAsia"/>
          <w:sz w:val="24"/>
        </w:rPr>
        <w:t>，按约</w:t>
      </w:r>
      <w:r w:rsidRPr="00CD72DE">
        <w:rPr>
          <w:rFonts w:ascii="宋体" w:hAnsi="宋体"/>
          <w:sz w:val="24"/>
        </w:rPr>
        <w:t>1:1</w:t>
      </w:r>
      <w:r w:rsidRPr="00A53771">
        <w:rPr>
          <w:rFonts w:ascii="宋体" w:hAnsi="宋体" w:hint="eastAsia"/>
          <w:sz w:val="24"/>
        </w:rPr>
        <w:t>的比例配比课外学时（预习、复习和完成老师布置的作业），学生课外每周必须耗费的最少时间为</w:t>
      </w:r>
      <w:r w:rsidRPr="00CD72DE">
        <w:rPr>
          <w:rFonts w:ascii="宋体" w:hAnsi="宋体" w:hint="eastAsia"/>
          <w:sz w:val="24"/>
        </w:rPr>
        <w:t>3</w:t>
      </w:r>
      <w:r w:rsidRPr="00A53771">
        <w:rPr>
          <w:rFonts w:ascii="宋体" w:hAnsi="宋体" w:hint="eastAsia"/>
          <w:sz w:val="24"/>
        </w:rPr>
        <w:t>小时。</w:t>
      </w:r>
    </w:p>
    <w:p w:rsidR="00063F32" w:rsidRPr="00FF6AD8" w:rsidRDefault="00063F32" w:rsidP="00FF6AD8">
      <w:pPr>
        <w:ind w:firstLineChars="200" w:firstLine="482"/>
        <w:jc w:val="left"/>
        <w:rPr>
          <w:rFonts w:ascii="宋体" w:hAnsi="宋体"/>
          <w:b/>
          <w:sz w:val="24"/>
        </w:rPr>
      </w:pPr>
      <w:r w:rsidRPr="00FF6AD8">
        <w:rPr>
          <w:rFonts w:ascii="宋体" w:hAnsi="宋体" w:hint="eastAsia"/>
          <w:b/>
          <w:sz w:val="24"/>
        </w:rPr>
        <w:t>4、学生的上课、实验、讨论、答疑、提交作业（论文）、单元测试、</w:t>
      </w:r>
      <w:r w:rsidR="0029610C" w:rsidRPr="00FF6AD8">
        <w:rPr>
          <w:rFonts w:ascii="宋体" w:hAnsi="宋体" w:hint="eastAsia"/>
          <w:b/>
          <w:sz w:val="24"/>
        </w:rPr>
        <w:t>期末考核</w:t>
      </w:r>
      <w:r w:rsidRPr="00FF6AD8">
        <w:rPr>
          <w:rFonts w:ascii="宋体" w:hAnsi="宋体" w:hint="eastAsia"/>
          <w:b/>
          <w:sz w:val="24"/>
        </w:rPr>
        <w:t>等方面的要求。</w:t>
      </w:r>
    </w:p>
    <w:p w:rsidR="00063F32" w:rsidRPr="003D2D52" w:rsidRDefault="00063F32" w:rsidP="003D2D52">
      <w:pPr>
        <w:ind w:firstLineChars="200" w:firstLine="480"/>
        <w:jc w:val="left"/>
        <w:rPr>
          <w:rFonts w:ascii="宋体" w:hAnsi="宋体"/>
          <w:sz w:val="24"/>
        </w:rPr>
      </w:pPr>
      <w:r w:rsidRPr="00C42FF0">
        <w:rPr>
          <w:rFonts w:ascii="宋体" w:hAnsi="宋体" w:hint="eastAsia"/>
          <w:sz w:val="24"/>
        </w:rPr>
        <w:t>课前预习，</w:t>
      </w:r>
      <w:r>
        <w:rPr>
          <w:rFonts w:ascii="宋体" w:hAnsi="宋体" w:hint="eastAsia"/>
          <w:sz w:val="24"/>
        </w:rPr>
        <w:t>坚持上课</w:t>
      </w:r>
      <w:r w:rsidRPr="00C42FF0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认真听讲，</w:t>
      </w:r>
      <w:r w:rsidRPr="00C42FF0">
        <w:rPr>
          <w:rFonts w:ascii="宋体" w:hAnsi="宋体" w:hint="eastAsia"/>
          <w:sz w:val="24"/>
        </w:rPr>
        <w:t>做好笔记，积极参与</w:t>
      </w:r>
      <w:r>
        <w:rPr>
          <w:rFonts w:ascii="宋体" w:hAnsi="宋体" w:hint="eastAsia"/>
          <w:sz w:val="24"/>
        </w:rPr>
        <w:t>教学</w:t>
      </w:r>
      <w:r w:rsidRPr="00C42FF0">
        <w:rPr>
          <w:rFonts w:ascii="宋体" w:hAnsi="宋体" w:hint="eastAsia"/>
          <w:sz w:val="24"/>
        </w:rPr>
        <w:t>互动</w:t>
      </w:r>
      <w:r>
        <w:rPr>
          <w:rFonts w:ascii="宋体" w:hAnsi="宋体" w:hint="eastAsia"/>
          <w:sz w:val="24"/>
        </w:rPr>
        <w:t>，主动</w:t>
      </w:r>
      <w:r w:rsidRPr="00C42FF0">
        <w:rPr>
          <w:rFonts w:ascii="宋体" w:hAnsi="宋体" w:hint="eastAsia"/>
          <w:sz w:val="24"/>
        </w:rPr>
        <w:t>与老师探讨问题</w:t>
      </w:r>
      <w:r>
        <w:rPr>
          <w:rFonts w:ascii="宋体" w:hAnsi="宋体" w:hint="eastAsia"/>
          <w:sz w:val="24"/>
        </w:rPr>
        <w:t>；</w:t>
      </w:r>
      <w:r w:rsidRPr="00C42FF0">
        <w:rPr>
          <w:rFonts w:ascii="宋体" w:hAnsi="宋体" w:hint="eastAsia"/>
          <w:sz w:val="24"/>
        </w:rPr>
        <w:t>课后认真复习</w:t>
      </w:r>
      <w:r>
        <w:rPr>
          <w:rFonts w:ascii="宋体" w:hAnsi="宋体" w:hint="eastAsia"/>
          <w:sz w:val="24"/>
        </w:rPr>
        <w:t>，</w:t>
      </w:r>
      <w:r w:rsidRPr="00C42FF0">
        <w:rPr>
          <w:rFonts w:ascii="宋体" w:hAnsi="宋体" w:hint="eastAsia"/>
          <w:sz w:val="24"/>
        </w:rPr>
        <w:t>独立完成作业</w:t>
      </w:r>
      <w:r>
        <w:rPr>
          <w:rFonts w:ascii="宋体" w:hAnsi="宋体" w:hint="eastAsia"/>
          <w:sz w:val="24"/>
        </w:rPr>
        <w:t>。</w:t>
      </w:r>
      <w:r w:rsidRPr="00C42FF0">
        <w:rPr>
          <w:rFonts w:ascii="宋体" w:hAnsi="宋体" w:hint="eastAsia"/>
          <w:sz w:val="24"/>
        </w:rPr>
        <w:t>勤于</w:t>
      </w:r>
      <w:r>
        <w:rPr>
          <w:rFonts w:ascii="宋体" w:hAnsi="宋体" w:hint="eastAsia"/>
          <w:sz w:val="24"/>
        </w:rPr>
        <w:t>动脑</w:t>
      </w:r>
      <w:r w:rsidRPr="00C42FF0">
        <w:rPr>
          <w:rFonts w:ascii="宋体" w:hAnsi="宋体" w:hint="eastAsia"/>
          <w:sz w:val="24"/>
        </w:rPr>
        <w:t>动笔，认真演算习题，培养自己的分析和计算能力；必须参加实验课，亲自动手独立完成规定的实验内容，并提交合格的实验报告。</w:t>
      </w:r>
    </w:p>
    <w:p w:rsidR="00063F32" w:rsidRPr="00FF6AD8" w:rsidRDefault="00063F32" w:rsidP="00FF6AD8">
      <w:pPr>
        <w:ind w:firstLineChars="200" w:firstLine="482"/>
        <w:jc w:val="left"/>
        <w:rPr>
          <w:rFonts w:ascii="宋体" w:hAnsi="宋体"/>
          <w:b/>
          <w:sz w:val="24"/>
        </w:rPr>
      </w:pPr>
      <w:r w:rsidRPr="00FF6AD8">
        <w:rPr>
          <w:rFonts w:ascii="宋体" w:hAnsi="宋体" w:hint="eastAsia"/>
          <w:b/>
          <w:sz w:val="24"/>
        </w:rPr>
        <w:t>5、学生参与教学评价要求。</w:t>
      </w:r>
    </w:p>
    <w:p w:rsidR="00063F32" w:rsidRPr="008E6DB5" w:rsidRDefault="00063F32" w:rsidP="003D2D52">
      <w:pPr>
        <w:ind w:firstLineChars="200" w:firstLine="480"/>
        <w:jc w:val="left"/>
        <w:rPr>
          <w:rFonts w:ascii="宋体" w:hAnsi="宋体"/>
          <w:sz w:val="24"/>
        </w:rPr>
      </w:pPr>
      <w:r w:rsidRPr="00C42FF0">
        <w:rPr>
          <w:rFonts w:ascii="宋体" w:hAnsi="宋体" w:hint="eastAsia"/>
          <w:sz w:val="24"/>
        </w:rPr>
        <w:t>依照按学校规定，</w:t>
      </w:r>
      <w:r w:rsidRPr="00C42FF0">
        <w:rPr>
          <w:rFonts w:ascii="宋体" w:hAnsi="宋体"/>
          <w:sz w:val="24"/>
        </w:rPr>
        <w:t>课程结束前1-2周内，按照学校统一安排，通过网上评教系统，回答调查问卷，实事求是地对本课程及任课教师的教学效果</w:t>
      </w:r>
      <w:r>
        <w:rPr>
          <w:rFonts w:ascii="宋体" w:hAnsi="宋体" w:hint="eastAsia"/>
          <w:sz w:val="24"/>
        </w:rPr>
        <w:t>做</w:t>
      </w:r>
      <w:r w:rsidRPr="00C42FF0">
        <w:rPr>
          <w:rFonts w:ascii="宋体" w:hAnsi="宋体"/>
          <w:sz w:val="24"/>
        </w:rPr>
        <w:t>出客观公正的评价，是学生的应尽的责</w:t>
      </w:r>
      <w:r w:rsidRPr="00C42FF0">
        <w:rPr>
          <w:rFonts w:ascii="宋体" w:hAnsi="宋体" w:hint="eastAsia"/>
          <w:sz w:val="24"/>
        </w:rPr>
        <w:t>任和义务，对促进教师改进教学工作具有重要的意义，每个学生都必须参加。</w:t>
      </w:r>
    </w:p>
    <w:p w:rsidR="00063F32" w:rsidRPr="009517A2" w:rsidRDefault="00063F32" w:rsidP="00063F32">
      <w:pPr>
        <w:spacing w:line="360" w:lineRule="auto"/>
        <w:rPr>
          <w:rFonts w:ascii="宋体" w:hAnsi="宋体"/>
          <w:b/>
          <w:sz w:val="24"/>
        </w:rPr>
      </w:pPr>
      <w:r w:rsidRPr="005B239A">
        <w:rPr>
          <w:rFonts w:ascii="宋体" w:hAnsi="宋体" w:hint="eastAsia"/>
          <w:b/>
          <w:sz w:val="24"/>
        </w:rPr>
        <w:t>九</w:t>
      </w:r>
      <w:r w:rsidRPr="009517A2">
        <w:rPr>
          <w:rFonts w:ascii="宋体" w:hAnsi="宋体" w:hint="eastAsia"/>
          <w:b/>
          <w:sz w:val="24"/>
        </w:rPr>
        <w:t>、成绩评定方法及标准</w:t>
      </w:r>
    </w:p>
    <w:p w:rsidR="00063F32" w:rsidRPr="001148FB" w:rsidRDefault="00063F32" w:rsidP="00063F32">
      <w:pPr>
        <w:spacing w:line="360" w:lineRule="auto"/>
        <w:rPr>
          <w:rFonts w:ascii="楷体_GB2312" w:eastAsia="楷体_GB2312" w:hAnsi="宋体"/>
          <w:sz w:val="24"/>
        </w:rPr>
      </w:pPr>
      <w:r w:rsidRPr="001148FB">
        <w:rPr>
          <w:rFonts w:ascii="楷体_GB2312" w:eastAsia="楷体_GB2312" w:hAnsi="宋体" w:hint="eastAsia"/>
          <w:b/>
          <w:sz w:val="24"/>
        </w:rPr>
        <w:t>（</w:t>
      </w:r>
      <w:r w:rsidRPr="001148FB">
        <w:rPr>
          <w:rFonts w:ascii="楷体_GB2312" w:eastAsia="楷体_GB2312" w:hAnsi="宋体" w:hint="eastAsia"/>
          <w:sz w:val="24"/>
        </w:rPr>
        <w:t>说明课程成绩评定的内容、方法及评定标准，使学生清楚考核要求。）</w:t>
      </w:r>
    </w:p>
    <w:tbl>
      <w:tblPr>
        <w:tblW w:w="8528" w:type="dxa"/>
        <w:jc w:val="center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9"/>
        <w:gridCol w:w="6001"/>
        <w:gridCol w:w="998"/>
      </w:tblGrid>
      <w:tr w:rsidR="00063F32" w:rsidRPr="00004B95" w:rsidTr="00FE02D9">
        <w:trPr>
          <w:trHeight w:val="285"/>
          <w:jc w:val="center"/>
        </w:trPr>
        <w:tc>
          <w:tcPr>
            <w:tcW w:w="1529" w:type="dxa"/>
            <w:vAlign w:val="center"/>
          </w:tcPr>
          <w:p w:rsidR="00063F32" w:rsidRPr="00004B95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考核内容</w:t>
            </w:r>
          </w:p>
        </w:tc>
        <w:tc>
          <w:tcPr>
            <w:tcW w:w="6001" w:type="dxa"/>
            <w:vAlign w:val="center"/>
          </w:tcPr>
          <w:p w:rsidR="00063F32" w:rsidRPr="00004B95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评价标准</w:t>
            </w:r>
            <w:r>
              <w:rPr>
                <w:rFonts w:ascii="宋体" w:hAnsi="宋体" w:hint="eastAsia"/>
                <w:b/>
                <w:szCs w:val="21"/>
              </w:rPr>
              <w:t>及要求</w:t>
            </w:r>
          </w:p>
        </w:tc>
        <w:tc>
          <w:tcPr>
            <w:tcW w:w="998" w:type="dxa"/>
            <w:vAlign w:val="center"/>
          </w:tcPr>
          <w:p w:rsidR="00063F32" w:rsidRPr="00004B95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权重</w:t>
            </w:r>
          </w:p>
        </w:tc>
      </w:tr>
      <w:tr w:rsidR="00063F32" w:rsidRPr="00004B95" w:rsidTr="00FE02D9">
        <w:trPr>
          <w:trHeight w:val="285"/>
          <w:jc w:val="center"/>
        </w:trPr>
        <w:tc>
          <w:tcPr>
            <w:tcW w:w="1529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到堂情况</w:t>
            </w:r>
          </w:p>
        </w:tc>
        <w:tc>
          <w:tcPr>
            <w:tcW w:w="6001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1.</w:t>
            </w:r>
            <w:r w:rsidRPr="0088665E">
              <w:rPr>
                <w:rFonts w:ascii="宋体" w:hAnsi="宋体" w:hint="eastAsia"/>
                <w:szCs w:val="21"/>
              </w:rPr>
              <w:t xml:space="preserve"> 评价标准：是否迟到、旷课、早退</w:t>
            </w:r>
          </w:p>
          <w:p w:rsidR="00063F32" w:rsidRPr="0088665E" w:rsidRDefault="00063F32" w:rsidP="00D3323C">
            <w:pPr>
              <w:snapToGrid w:val="0"/>
              <w:spacing w:line="240" w:lineRule="atLeast"/>
              <w:ind w:leftChars="86" w:left="454" w:hangingChars="130" w:hanging="273"/>
              <w:jc w:val="center"/>
              <w:rPr>
                <w:rFonts w:ascii="宋体" w:hAnsi="宋体"/>
                <w:color w:val="FF0000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2.</w:t>
            </w:r>
            <w:r w:rsidRPr="0088665E">
              <w:rPr>
                <w:rFonts w:ascii="宋体" w:hAnsi="宋体" w:hint="eastAsia"/>
                <w:szCs w:val="21"/>
              </w:rPr>
              <w:t xml:space="preserve"> 要求： 每节课点名或签到</w:t>
            </w:r>
          </w:p>
        </w:tc>
        <w:tc>
          <w:tcPr>
            <w:tcW w:w="998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8%</w:t>
            </w:r>
          </w:p>
        </w:tc>
      </w:tr>
      <w:tr w:rsidR="00063F32" w:rsidRPr="00004B95" w:rsidTr="00FE02D9">
        <w:trPr>
          <w:trHeight w:val="285"/>
          <w:jc w:val="center"/>
        </w:trPr>
        <w:tc>
          <w:tcPr>
            <w:tcW w:w="1529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课堂讨论</w:t>
            </w:r>
          </w:p>
        </w:tc>
        <w:tc>
          <w:tcPr>
            <w:tcW w:w="6001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1.</w:t>
            </w:r>
            <w:r w:rsidRPr="0088665E">
              <w:rPr>
                <w:rFonts w:ascii="宋体" w:hAnsi="宋体" w:hint="eastAsia"/>
                <w:szCs w:val="21"/>
              </w:rPr>
              <w:t xml:space="preserve"> 评价标准： 课堂讨论的积极性和准确性</w:t>
            </w:r>
          </w:p>
          <w:p w:rsidR="00063F32" w:rsidRPr="0088665E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color w:val="FF0000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2.</w:t>
            </w:r>
            <w:r w:rsidRPr="0088665E">
              <w:rPr>
                <w:rFonts w:ascii="宋体" w:hAnsi="宋体" w:hint="eastAsia"/>
                <w:szCs w:val="21"/>
              </w:rPr>
              <w:t xml:space="preserve"> 要求：</w:t>
            </w:r>
            <w:r w:rsidRPr="0088665E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 w:rsidRPr="0088665E">
              <w:rPr>
                <w:rFonts w:ascii="宋体" w:hAnsi="宋体" w:hint="eastAsia"/>
                <w:szCs w:val="21"/>
              </w:rPr>
              <w:t>采用课间讨论</w:t>
            </w:r>
          </w:p>
        </w:tc>
        <w:tc>
          <w:tcPr>
            <w:tcW w:w="998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2%</w:t>
            </w:r>
          </w:p>
        </w:tc>
      </w:tr>
      <w:tr w:rsidR="00063F32" w:rsidRPr="00004B95" w:rsidTr="00FE02D9">
        <w:trPr>
          <w:trHeight w:val="285"/>
          <w:jc w:val="center"/>
        </w:trPr>
        <w:tc>
          <w:tcPr>
            <w:tcW w:w="1529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完成作业</w:t>
            </w:r>
          </w:p>
        </w:tc>
        <w:tc>
          <w:tcPr>
            <w:tcW w:w="6001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1.</w:t>
            </w:r>
            <w:r w:rsidRPr="0088665E">
              <w:rPr>
                <w:rFonts w:ascii="宋体" w:hAnsi="宋体" w:hint="eastAsia"/>
                <w:szCs w:val="21"/>
              </w:rPr>
              <w:t xml:space="preserve"> 评价标准：习题参考解答。</w:t>
            </w:r>
          </w:p>
          <w:p w:rsidR="00063F32" w:rsidRPr="0088665E" w:rsidRDefault="00063F32" w:rsidP="009E3A16">
            <w:pPr>
              <w:snapToGrid w:val="0"/>
              <w:spacing w:line="240" w:lineRule="atLeast"/>
              <w:ind w:leftChars="86" w:left="454" w:hangingChars="130" w:hanging="273"/>
              <w:jc w:val="center"/>
              <w:rPr>
                <w:rFonts w:ascii="宋体" w:hAnsi="宋体"/>
                <w:color w:val="FF0000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2.</w:t>
            </w:r>
            <w:r w:rsidRPr="0088665E">
              <w:rPr>
                <w:rFonts w:ascii="宋体" w:hAnsi="宋体" w:hint="eastAsia"/>
                <w:szCs w:val="21"/>
              </w:rPr>
              <w:t xml:space="preserve"> 要求：能灵活运用所学</w:t>
            </w:r>
            <w:r w:rsidR="009E3A16">
              <w:rPr>
                <w:rFonts w:ascii="宋体" w:hAnsi="宋体" w:hint="eastAsia"/>
                <w:szCs w:val="21"/>
              </w:rPr>
              <w:t>的测量及数据处理方法</w:t>
            </w:r>
            <w:r w:rsidRPr="0088665E">
              <w:rPr>
                <w:rFonts w:ascii="宋体" w:hAnsi="宋体" w:hint="eastAsia"/>
                <w:szCs w:val="21"/>
              </w:rPr>
              <w:t>，独立、按时完成</w:t>
            </w:r>
            <w:r w:rsidR="009E3A16">
              <w:rPr>
                <w:rFonts w:ascii="宋体" w:hAnsi="宋体" w:hint="eastAsia"/>
                <w:szCs w:val="21"/>
              </w:rPr>
              <w:t>操作</w:t>
            </w:r>
            <w:r w:rsidRPr="0088665E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8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10%</w:t>
            </w:r>
          </w:p>
        </w:tc>
      </w:tr>
      <w:tr w:rsidR="00063F32" w:rsidRPr="00004B95" w:rsidTr="00FE02D9">
        <w:trPr>
          <w:trHeight w:val="285"/>
          <w:jc w:val="center"/>
        </w:trPr>
        <w:tc>
          <w:tcPr>
            <w:tcW w:w="1529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实验</w:t>
            </w:r>
          </w:p>
        </w:tc>
        <w:tc>
          <w:tcPr>
            <w:tcW w:w="6001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1.</w:t>
            </w:r>
            <w:r w:rsidRPr="0088665E">
              <w:rPr>
                <w:rFonts w:ascii="宋体" w:hAnsi="宋体" w:hint="eastAsia"/>
                <w:szCs w:val="21"/>
              </w:rPr>
              <w:t xml:space="preserve"> 评价标准：实验态度，实验报告的规范性、数据分析的准确性和回答实验思考题的正确性。</w:t>
            </w:r>
          </w:p>
          <w:p w:rsidR="00063F32" w:rsidRPr="0088665E" w:rsidRDefault="00063F32" w:rsidP="00D3323C">
            <w:pPr>
              <w:snapToGrid w:val="0"/>
              <w:spacing w:line="240" w:lineRule="atLeast"/>
              <w:ind w:leftChars="86" w:left="454" w:hangingChars="130" w:hanging="273"/>
              <w:jc w:val="center"/>
              <w:rPr>
                <w:rFonts w:ascii="宋体" w:hAnsi="宋体"/>
                <w:color w:val="FF0000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2.</w:t>
            </w:r>
            <w:r w:rsidRPr="0088665E">
              <w:rPr>
                <w:rFonts w:ascii="宋体" w:hAnsi="宋体" w:hint="eastAsia"/>
                <w:szCs w:val="21"/>
              </w:rPr>
              <w:t xml:space="preserve"> 要求：准确记录实验数据，按照实验报告要求对实验数据进行合理分析，回答实验思考题。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10%</w:t>
            </w:r>
          </w:p>
        </w:tc>
      </w:tr>
      <w:tr w:rsidR="00063F32" w:rsidRPr="00004B95" w:rsidTr="00FE02D9">
        <w:trPr>
          <w:trHeight w:val="285"/>
          <w:jc w:val="center"/>
        </w:trPr>
        <w:tc>
          <w:tcPr>
            <w:tcW w:w="1529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期末考核</w:t>
            </w:r>
          </w:p>
        </w:tc>
        <w:tc>
          <w:tcPr>
            <w:tcW w:w="6001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1.</w:t>
            </w:r>
            <w:r w:rsidRPr="0088665E">
              <w:rPr>
                <w:rFonts w:ascii="宋体" w:hAnsi="宋体" w:hint="eastAsia"/>
                <w:szCs w:val="21"/>
              </w:rPr>
              <w:t xml:space="preserve"> 评价标准：</w:t>
            </w:r>
            <w:r w:rsidR="003F59A4">
              <w:rPr>
                <w:rFonts w:ascii="宋体" w:hAnsi="宋体" w:hint="eastAsia"/>
                <w:szCs w:val="21"/>
              </w:rPr>
              <w:t>按要求</w:t>
            </w:r>
            <w:r w:rsidR="0029610C">
              <w:rPr>
                <w:rFonts w:ascii="宋体" w:hAnsi="宋体" w:hint="eastAsia"/>
                <w:szCs w:val="21"/>
              </w:rPr>
              <w:t>现场操作</w:t>
            </w:r>
            <w:r w:rsidRPr="0088665E">
              <w:rPr>
                <w:rFonts w:ascii="宋体" w:hAnsi="宋体" w:hint="eastAsia"/>
                <w:szCs w:val="21"/>
              </w:rPr>
              <w:t>。</w:t>
            </w:r>
          </w:p>
          <w:p w:rsidR="00063F32" w:rsidRPr="0088665E" w:rsidRDefault="00063F32" w:rsidP="0029610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color w:val="FF0000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2.</w:t>
            </w:r>
            <w:r w:rsidRPr="0088665E">
              <w:rPr>
                <w:rFonts w:ascii="宋体" w:hAnsi="宋体" w:hint="eastAsia"/>
                <w:szCs w:val="21"/>
              </w:rPr>
              <w:t xml:space="preserve"> 要求：能灵活运用所学</w:t>
            </w:r>
            <w:r w:rsidR="0029610C">
              <w:rPr>
                <w:rFonts w:ascii="宋体" w:hAnsi="宋体" w:hint="eastAsia"/>
                <w:szCs w:val="21"/>
              </w:rPr>
              <w:t>的测量及数据处理方法，独立、按时完成考核</w:t>
            </w:r>
            <w:r w:rsidRPr="0088665E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70%</w:t>
            </w:r>
          </w:p>
        </w:tc>
      </w:tr>
      <w:tr w:rsidR="00063F32" w:rsidRPr="00004B95" w:rsidTr="00FE02D9">
        <w:trPr>
          <w:trHeight w:val="285"/>
          <w:jc w:val="center"/>
        </w:trPr>
        <w:tc>
          <w:tcPr>
            <w:tcW w:w="1529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期末考试方式</w:t>
            </w:r>
          </w:p>
        </w:tc>
        <w:tc>
          <w:tcPr>
            <w:tcW w:w="6999" w:type="dxa"/>
            <w:gridSpan w:val="2"/>
          </w:tcPr>
          <w:p w:rsidR="00063F32" w:rsidRPr="0032273A" w:rsidRDefault="00063F32" w:rsidP="0029610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2273A">
              <w:rPr>
                <w:rFonts w:ascii="宋体" w:hAnsi="宋体" w:hint="eastAsia"/>
                <w:szCs w:val="21"/>
              </w:rPr>
              <w:t xml:space="preserve">开卷□     闭卷  </w:t>
            </w:r>
            <w:r w:rsidR="0029610C">
              <w:rPr>
                <w:rFonts w:ascii="宋体" w:hAnsi="宋体" w:hint="eastAsia"/>
                <w:szCs w:val="21"/>
              </w:rPr>
              <w:t xml:space="preserve">  </w:t>
            </w:r>
            <w:r w:rsidRPr="0032273A">
              <w:rPr>
                <w:rFonts w:ascii="宋体" w:hAnsi="宋体" w:hint="eastAsia"/>
                <w:szCs w:val="21"/>
              </w:rPr>
              <w:t>课程论文□    实操□</w:t>
            </w:r>
            <w:r w:rsidR="0029610C" w:rsidRPr="0032273A">
              <w:rPr>
                <w:rFonts w:ascii="宋体" w:hAnsi="宋体" w:hint="eastAsia"/>
                <w:szCs w:val="21"/>
              </w:rPr>
              <w:t>√</w:t>
            </w:r>
          </w:p>
        </w:tc>
      </w:tr>
    </w:tbl>
    <w:p w:rsidR="00063F32" w:rsidRPr="009517A2" w:rsidRDefault="00063F32" w:rsidP="00063F32">
      <w:pPr>
        <w:rPr>
          <w:rFonts w:ascii="宋体" w:hAnsi="宋体"/>
          <w:b/>
          <w:sz w:val="24"/>
        </w:rPr>
      </w:pPr>
      <w:r w:rsidRPr="00FF561C">
        <w:rPr>
          <w:rFonts w:ascii="宋体" w:hAnsi="宋体" w:hint="eastAsia"/>
          <w:b/>
          <w:sz w:val="24"/>
        </w:rPr>
        <w:t>十</w:t>
      </w:r>
      <w:r w:rsidRPr="009517A2">
        <w:rPr>
          <w:rFonts w:ascii="宋体" w:hAnsi="宋体" w:hint="eastAsia"/>
          <w:b/>
          <w:sz w:val="24"/>
        </w:rPr>
        <w:t>、院（系</w:t>
      </w:r>
      <w:r>
        <w:rPr>
          <w:rFonts w:ascii="宋体" w:hAnsi="宋体" w:hint="eastAsia"/>
          <w:b/>
          <w:sz w:val="24"/>
        </w:rPr>
        <w:t>、部</w:t>
      </w:r>
      <w:r w:rsidRPr="009517A2">
        <w:rPr>
          <w:rFonts w:ascii="宋体" w:hAnsi="宋体" w:hint="eastAsia"/>
          <w:b/>
          <w:sz w:val="24"/>
        </w:rPr>
        <w:t>）教学委员会审查意见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063F32" w:rsidRPr="0088665E" w:rsidTr="001156E4">
        <w:trPr>
          <w:trHeight w:val="2166"/>
        </w:trPr>
        <w:tc>
          <w:tcPr>
            <w:tcW w:w="8522" w:type="dxa"/>
          </w:tcPr>
          <w:p w:rsidR="00063F32" w:rsidRPr="0088665E" w:rsidRDefault="00063F32" w:rsidP="00D3323C">
            <w:pPr>
              <w:rPr>
                <w:rFonts w:ascii="宋体" w:eastAsia="黑体" w:hAnsi="宋体"/>
                <w:b/>
                <w:bCs/>
                <w:sz w:val="30"/>
                <w:szCs w:val="21"/>
              </w:rPr>
            </w:pPr>
          </w:p>
          <w:p w:rsidR="00063F32" w:rsidRPr="00AF568F" w:rsidRDefault="00063F32" w:rsidP="00D3323C">
            <w:pPr>
              <w:ind w:firstLineChars="450" w:firstLine="945"/>
              <w:rPr>
                <w:rFonts w:ascii="宋体" w:hAnsi="宋体"/>
                <w:szCs w:val="21"/>
              </w:rPr>
            </w:pPr>
            <w:r w:rsidRPr="00AF568F">
              <w:rPr>
                <w:rFonts w:ascii="宋体" w:hAnsi="宋体" w:hint="eastAsia"/>
                <w:szCs w:val="21"/>
              </w:rPr>
              <w:t>我院（系</w:t>
            </w:r>
            <w:r>
              <w:rPr>
                <w:rFonts w:ascii="宋体" w:hAnsi="宋体" w:hint="eastAsia"/>
                <w:szCs w:val="21"/>
              </w:rPr>
              <w:t>、部</w:t>
            </w:r>
            <w:r w:rsidRPr="00AF568F">
              <w:rPr>
                <w:rFonts w:ascii="宋体" w:hAnsi="宋体" w:hint="eastAsia"/>
                <w:szCs w:val="21"/>
              </w:rPr>
              <w:t>）教学委员会已对本课程教学大纲进行了审查，同意执行。</w:t>
            </w:r>
          </w:p>
          <w:p w:rsidR="00063F32" w:rsidRPr="00AF568F" w:rsidRDefault="00063F32" w:rsidP="00D3323C">
            <w:pPr>
              <w:rPr>
                <w:rFonts w:ascii="宋体" w:hAnsi="宋体"/>
                <w:szCs w:val="21"/>
              </w:rPr>
            </w:pPr>
          </w:p>
          <w:p w:rsidR="00063F32" w:rsidRPr="00AF568F" w:rsidRDefault="00063F32" w:rsidP="00D3323C">
            <w:pPr>
              <w:rPr>
                <w:rFonts w:ascii="宋体" w:hAnsi="宋体"/>
                <w:szCs w:val="21"/>
              </w:rPr>
            </w:pPr>
          </w:p>
          <w:p w:rsidR="00063F32" w:rsidRPr="001156E4" w:rsidRDefault="00063F32" w:rsidP="00761D62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AF568F">
              <w:rPr>
                <w:rFonts w:ascii="宋体" w:hAnsi="宋体" w:hint="eastAsia"/>
                <w:szCs w:val="21"/>
              </w:rPr>
              <w:t>院（系</w:t>
            </w:r>
            <w:r>
              <w:rPr>
                <w:rFonts w:ascii="宋体" w:hAnsi="宋体" w:hint="eastAsia"/>
                <w:szCs w:val="21"/>
              </w:rPr>
              <w:t>、部</w:t>
            </w:r>
            <w:r w:rsidRPr="00AF568F">
              <w:rPr>
                <w:rFonts w:ascii="宋体" w:hAnsi="宋体" w:hint="eastAsia"/>
                <w:szCs w:val="21"/>
              </w:rPr>
              <w:t xml:space="preserve">）教学委员会主任签名： </w:t>
            </w:r>
            <w:r w:rsidR="00761D62">
              <w:rPr>
                <w:rFonts w:ascii="宋体" w:hAnsi="宋体" w:hint="eastAsia"/>
                <w:b/>
                <w:szCs w:val="21"/>
              </w:rPr>
              <w:t>田君</w:t>
            </w:r>
            <w:r w:rsidRPr="00242048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 w:rsidRPr="00AF568F">
              <w:rPr>
                <w:rFonts w:ascii="宋体" w:hAnsi="宋体" w:hint="eastAsia"/>
                <w:szCs w:val="21"/>
              </w:rPr>
              <w:t xml:space="preserve">日期： </w:t>
            </w:r>
            <w:r>
              <w:rPr>
                <w:rFonts w:ascii="宋体" w:hAnsi="宋体" w:hint="eastAsia"/>
                <w:szCs w:val="21"/>
              </w:rPr>
              <w:t>201</w:t>
            </w:r>
            <w:r w:rsidR="00761D62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F568F">
              <w:rPr>
                <w:rFonts w:ascii="宋体" w:hAnsi="宋体" w:hint="eastAsia"/>
                <w:szCs w:val="21"/>
              </w:rPr>
              <w:t xml:space="preserve">年 </w:t>
            </w:r>
            <w:r w:rsidR="00761D62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F568F">
              <w:rPr>
                <w:rFonts w:ascii="宋体" w:hAnsi="宋体" w:hint="eastAsia"/>
                <w:szCs w:val="21"/>
              </w:rPr>
              <w:t>月</w:t>
            </w:r>
            <w:r w:rsidR="00761D62">
              <w:rPr>
                <w:rFonts w:ascii="宋体" w:hAnsi="宋体" w:hint="eastAsia"/>
                <w:szCs w:val="21"/>
              </w:rPr>
              <w:t>1</w:t>
            </w:r>
            <w:r w:rsidRPr="00AF568F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063F32" w:rsidRPr="00761D62" w:rsidRDefault="00063F32" w:rsidP="00063F32">
      <w:pPr>
        <w:rPr>
          <w:szCs w:val="21"/>
        </w:rPr>
      </w:pPr>
    </w:p>
    <w:sectPr w:rsidR="00063F32" w:rsidRPr="00761D62" w:rsidSect="00431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42D" w:rsidRDefault="0028142D" w:rsidP="0082280E">
      <w:r>
        <w:separator/>
      </w:r>
    </w:p>
  </w:endnote>
  <w:endnote w:type="continuationSeparator" w:id="0">
    <w:p w:rsidR="0028142D" w:rsidRDefault="0028142D" w:rsidP="00822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42D" w:rsidRDefault="0028142D" w:rsidP="0082280E">
      <w:r>
        <w:separator/>
      </w:r>
    </w:p>
  </w:footnote>
  <w:footnote w:type="continuationSeparator" w:id="0">
    <w:p w:rsidR="0028142D" w:rsidRDefault="0028142D" w:rsidP="00822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abstractNum w:abstractNumId="0">
    <w:nsid w:val="1DE50E31"/>
    <w:multiLevelType w:val="multilevel"/>
    <w:tmpl w:val="6652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216027"/>
    <w:multiLevelType w:val="multilevel"/>
    <w:tmpl w:val="EBAA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885"/>
    <w:rsid w:val="00063F32"/>
    <w:rsid w:val="000B59FE"/>
    <w:rsid w:val="000C3033"/>
    <w:rsid w:val="000D1E40"/>
    <w:rsid w:val="001156E4"/>
    <w:rsid w:val="00203703"/>
    <w:rsid w:val="0022666C"/>
    <w:rsid w:val="00236885"/>
    <w:rsid w:val="0028142D"/>
    <w:rsid w:val="0029610C"/>
    <w:rsid w:val="00297FE1"/>
    <w:rsid w:val="00332A09"/>
    <w:rsid w:val="00395184"/>
    <w:rsid w:val="003D2D52"/>
    <w:rsid w:val="003F59A4"/>
    <w:rsid w:val="00422AFB"/>
    <w:rsid w:val="00431C9C"/>
    <w:rsid w:val="00454748"/>
    <w:rsid w:val="004809E9"/>
    <w:rsid w:val="004C5081"/>
    <w:rsid w:val="004D1AA3"/>
    <w:rsid w:val="00534EBD"/>
    <w:rsid w:val="0054478C"/>
    <w:rsid w:val="00570268"/>
    <w:rsid w:val="00622435"/>
    <w:rsid w:val="00640028"/>
    <w:rsid w:val="00641ACE"/>
    <w:rsid w:val="0064708F"/>
    <w:rsid w:val="006A54BE"/>
    <w:rsid w:val="006A5A4D"/>
    <w:rsid w:val="0073215E"/>
    <w:rsid w:val="00761D62"/>
    <w:rsid w:val="007B0160"/>
    <w:rsid w:val="007C58FA"/>
    <w:rsid w:val="007D6422"/>
    <w:rsid w:val="0082280E"/>
    <w:rsid w:val="0087322A"/>
    <w:rsid w:val="00914325"/>
    <w:rsid w:val="0094632F"/>
    <w:rsid w:val="0096619C"/>
    <w:rsid w:val="009833E9"/>
    <w:rsid w:val="009E3A16"/>
    <w:rsid w:val="00AD07FF"/>
    <w:rsid w:val="00BD089B"/>
    <w:rsid w:val="00C121F5"/>
    <w:rsid w:val="00C46E3A"/>
    <w:rsid w:val="00C752C9"/>
    <w:rsid w:val="00CD4C0B"/>
    <w:rsid w:val="00CF7480"/>
    <w:rsid w:val="00D93BCE"/>
    <w:rsid w:val="00DA3583"/>
    <w:rsid w:val="00F472D9"/>
    <w:rsid w:val="00F71252"/>
    <w:rsid w:val="00FA2E00"/>
    <w:rsid w:val="00FA357D"/>
    <w:rsid w:val="00FE02D9"/>
    <w:rsid w:val="00FF3FC0"/>
    <w:rsid w:val="00FF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88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36885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rsid w:val="0023688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Normal Indent"/>
    <w:basedOn w:val="a"/>
    <w:rsid w:val="00236885"/>
    <w:pPr>
      <w:ind w:firstLine="420"/>
    </w:pPr>
  </w:style>
  <w:style w:type="paragraph" w:styleId="a5">
    <w:name w:val="Body Text"/>
    <w:basedOn w:val="a"/>
    <w:rsid w:val="00236885"/>
    <w:pPr>
      <w:spacing w:after="120"/>
    </w:pPr>
  </w:style>
  <w:style w:type="paragraph" w:styleId="a6">
    <w:name w:val="Body Text First Indent"/>
    <w:basedOn w:val="a5"/>
    <w:rsid w:val="00236885"/>
    <w:pPr>
      <w:ind w:firstLineChars="100" w:firstLine="420"/>
    </w:pPr>
    <w:rPr>
      <w:szCs w:val="24"/>
    </w:rPr>
  </w:style>
  <w:style w:type="character" w:customStyle="1" w:styleId="Char">
    <w:name w:val="普通(网站) Char"/>
    <w:basedOn w:val="a0"/>
    <w:link w:val="a3"/>
    <w:rsid w:val="00236885"/>
    <w:rPr>
      <w:rFonts w:ascii="宋体" w:eastAsia="宋体" w:hAnsi="宋体"/>
      <w:sz w:val="24"/>
      <w:lang w:val="en-US" w:eastAsia="zh-CN" w:bidi="ar-SA"/>
    </w:rPr>
  </w:style>
  <w:style w:type="paragraph" w:styleId="a7">
    <w:name w:val="header"/>
    <w:basedOn w:val="a"/>
    <w:link w:val="Char0"/>
    <w:rsid w:val="00822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82280E"/>
    <w:rPr>
      <w:kern w:val="2"/>
      <w:sz w:val="18"/>
      <w:szCs w:val="18"/>
    </w:rPr>
  </w:style>
  <w:style w:type="paragraph" w:styleId="a8">
    <w:name w:val="footer"/>
    <w:basedOn w:val="a"/>
    <w:link w:val="Char1"/>
    <w:rsid w:val="00822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82280E"/>
    <w:rPr>
      <w:kern w:val="2"/>
      <w:sz w:val="18"/>
      <w:szCs w:val="18"/>
    </w:rPr>
  </w:style>
  <w:style w:type="paragraph" w:styleId="a9">
    <w:name w:val="Body Text Indent"/>
    <w:basedOn w:val="a"/>
    <w:link w:val="Char2"/>
    <w:rsid w:val="000D1E40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9"/>
    <w:rsid w:val="000D1E40"/>
    <w:rPr>
      <w:kern w:val="2"/>
      <w:sz w:val="21"/>
    </w:rPr>
  </w:style>
  <w:style w:type="character" w:customStyle="1" w:styleId="a-size-large1">
    <w:name w:val="a-size-large1"/>
    <w:basedOn w:val="a0"/>
    <w:rsid w:val="004D1AA3"/>
    <w:rPr>
      <w:rFonts w:ascii="Arial" w:hAnsi="Arial" w:cs="Arial" w:hint="default"/>
    </w:rPr>
  </w:style>
  <w:style w:type="character" w:styleId="aa">
    <w:name w:val="Hyperlink"/>
    <w:basedOn w:val="a0"/>
    <w:uiPriority w:val="99"/>
    <w:unhideWhenUsed/>
    <w:rsid w:val="004D1AA3"/>
    <w:rPr>
      <w:strike w:val="0"/>
      <w:dstrike w:val="0"/>
      <w:color w:val="0066C0"/>
      <w:u w:val="none"/>
      <w:effect w:val="none"/>
    </w:rPr>
  </w:style>
  <w:style w:type="character" w:customStyle="1" w:styleId="author">
    <w:name w:val="author"/>
    <w:basedOn w:val="a0"/>
    <w:rsid w:val="004D1AA3"/>
  </w:style>
  <w:style w:type="character" w:customStyle="1" w:styleId="a-color-secondary">
    <w:name w:val="a-color-secondary"/>
    <w:basedOn w:val="a0"/>
    <w:rsid w:val="004D1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9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224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n/s/ref=dp_byline_sr_book_1?ie=UTF8&amp;field-author=%E9%BD%90%E4%BB%8E%E8%B0%A6&amp;search-alias=boo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mazon.cn/s/ref=dp_byline_sr_book_3?ie=UTF8&amp;field-author=%E7%8E%8B%E5%A3%AB%E5%85%B0&amp;search-alias=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cn/s/ref=dp_byline_sr_book_2?ie=UTF8&amp;field-author=%E7%94%98%E5%B1%B9&amp;search-alias=book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E1D3-A521-4C9A-BAF6-14821F72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566</Words>
  <Characters>3230</Characters>
  <Application>Microsoft Office Word</Application>
  <DocSecurity>0</DocSecurity>
  <Lines>26</Lines>
  <Paragraphs>7</Paragraphs>
  <ScaleCrop>false</ScaleCrop>
  <Company>微软中国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《逆向工程技术》课程教学大纲</dc:title>
  <dc:creator>USER</dc:creator>
  <cp:lastModifiedBy>邓旭霞</cp:lastModifiedBy>
  <cp:revision>23</cp:revision>
  <dcterms:created xsi:type="dcterms:W3CDTF">2015-04-02T03:39:00Z</dcterms:created>
  <dcterms:modified xsi:type="dcterms:W3CDTF">2015-10-23T09:30:00Z</dcterms:modified>
</cp:coreProperties>
</file>